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31549" w14:textId="594C0F38" w:rsidR="00833D6F" w:rsidRDefault="00833D6F" w:rsidP="008539B2">
      <w:pPr>
        <w:jc w:val="both"/>
      </w:pPr>
    </w:p>
    <w:p w14:paraId="55F0AE7C" w14:textId="0D62AE68" w:rsidR="008221B1" w:rsidRPr="008221B1" w:rsidRDefault="008221B1" w:rsidP="008539B2">
      <w:pPr>
        <w:jc w:val="both"/>
      </w:pPr>
    </w:p>
    <w:p w14:paraId="1DC979B7" w14:textId="554F2238" w:rsidR="008221B1" w:rsidRDefault="008221B1" w:rsidP="008539B2">
      <w:pPr>
        <w:jc w:val="both"/>
      </w:pPr>
    </w:p>
    <w:p w14:paraId="482CB3BE" w14:textId="72E83C64" w:rsidR="00567FFE" w:rsidRPr="00965C74" w:rsidRDefault="00567FFE" w:rsidP="008539B2">
      <w:pPr>
        <w:jc w:val="both"/>
        <w:rPr>
          <w:rFonts w:ascii="Calibri" w:eastAsia="Calibri" w:hAnsi="Calibri" w:cs="Times New Roman"/>
          <w:b/>
          <w:bCs/>
          <w:sz w:val="26"/>
          <w:szCs w:val="26"/>
        </w:rPr>
      </w:pPr>
      <w:r w:rsidRPr="00567FFE">
        <w:rPr>
          <w:rFonts w:ascii="Calibri" w:eastAsia="Calibri" w:hAnsi="Calibri" w:cs="Times New Roman"/>
          <w:b/>
          <w:bCs/>
          <w:sz w:val="26"/>
          <w:szCs w:val="26"/>
          <w:lang w:val="en-GB"/>
        </w:rPr>
        <w:t>PRVO</w:t>
      </w:r>
      <w:r w:rsidRPr="00965C74">
        <w:rPr>
          <w:rFonts w:ascii="Calibri" w:eastAsia="Calibri" w:hAnsi="Calibri" w:cs="Times New Roman"/>
          <w:b/>
          <w:bCs/>
          <w:sz w:val="26"/>
          <w:szCs w:val="26"/>
        </w:rPr>
        <w:t xml:space="preserve"> </w:t>
      </w:r>
      <w:r w:rsidRPr="00567FFE">
        <w:rPr>
          <w:rFonts w:ascii="Calibri" w:eastAsia="Calibri" w:hAnsi="Calibri" w:cs="Times New Roman"/>
          <w:b/>
          <w:bCs/>
          <w:sz w:val="26"/>
          <w:szCs w:val="26"/>
          <w:lang w:val="en-GB"/>
        </w:rPr>
        <w:t>ISTRA</w:t>
      </w:r>
      <w:r w:rsidRPr="00965C74">
        <w:rPr>
          <w:rFonts w:ascii="Calibri" w:eastAsia="Calibri" w:hAnsi="Calibri" w:cs="Times New Roman"/>
          <w:b/>
          <w:bCs/>
          <w:sz w:val="26"/>
          <w:szCs w:val="26"/>
        </w:rPr>
        <w:t>Ž</w:t>
      </w:r>
      <w:r w:rsidRPr="00567FFE">
        <w:rPr>
          <w:rFonts w:ascii="Calibri" w:eastAsia="Calibri" w:hAnsi="Calibri" w:cs="Times New Roman"/>
          <w:b/>
          <w:bCs/>
          <w:sz w:val="26"/>
          <w:szCs w:val="26"/>
          <w:lang w:val="en-GB"/>
        </w:rPr>
        <w:t>IVANJE</w:t>
      </w:r>
      <w:r w:rsidRPr="00965C74">
        <w:rPr>
          <w:rFonts w:ascii="Calibri" w:eastAsia="Calibri" w:hAnsi="Calibri" w:cs="Times New Roman"/>
          <w:b/>
          <w:bCs/>
          <w:sz w:val="26"/>
          <w:szCs w:val="26"/>
        </w:rPr>
        <w:t xml:space="preserve"> </w:t>
      </w:r>
      <w:r w:rsidRPr="00567FFE">
        <w:rPr>
          <w:rFonts w:ascii="Calibri" w:eastAsia="Calibri" w:hAnsi="Calibri" w:cs="Times New Roman"/>
          <w:b/>
          <w:bCs/>
          <w:sz w:val="26"/>
          <w:szCs w:val="26"/>
          <w:lang w:val="en-GB"/>
        </w:rPr>
        <w:t>O</w:t>
      </w:r>
      <w:r w:rsidRPr="00965C74">
        <w:rPr>
          <w:rFonts w:ascii="Calibri" w:eastAsia="Calibri" w:hAnsi="Calibri" w:cs="Times New Roman"/>
          <w:b/>
          <w:bCs/>
          <w:sz w:val="26"/>
          <w:szCs w:val="26"/>
        </w:rPr>
        <w:t xml:space="preserve"> </w:t>
      </w:r>
      <w:r w:rsidRPr="00567FFE">
        <w:rPr>
          <w:rFonts w:ascii="Calibri" w:eastAsia="Calibri" w:hAnsi="Calibri" w:cs="Times New Roman"/>
          <w:b/>
          <w:bCs/>
          <w:sz w:val="26"/>
          <w:szCs w:val="26"/>
          <w:lang w:val="en-GB"/>
        </w:rPr>
        <w:t>DEMENCIJI</w:t>
      </w:r>
      <w:r w:rsidRPr="00965C74">
        <w:rPr>
          <w:rFonts w:ascii="Calibri" w:eastAsia="Calibri" w:hAnsi="Calibri" w:cs="Times New Roman"/>
          <w:b/>
          <w:bCs/>
          <w:sz w:val="26"/>
          <w:szCs w:val="26"/>
        </w:rPr>
        <w:t xml:space="preserve"> </w:t>
      </w:r>
      <w:r w:rsidRPr="00567FFE">
        <w:rPr>
          <w:rFonts w:ascii="Calibri" w:eastAsia="Calibri" w:hAnsi="Calibri" w:cs="Times New Roman"/>
          <w:b/>
          <w:bCs/>
          <w:sz w:val="26"/>
          <w:szCs w:val="26"/>
          <w:lang w:val="en-GB"/>
        </w:rPr>
        <w:t>U</w:t>
      </w:r>
      <w:r w:rsidRPr="00965C74">
        <w:rPr>
          <w:rFonts w:ascii="Calibri" w:eastAsia="Calibri" w:hAnsi="Calibri" w:cs="Times New Roman"/>
          <w:b/>
          <w:bCs/>
          <w:sz w:val="26"/>
          <w:szCs w:val="26"/>
        </w:rPr>
        <w:t xml:space="preserve"> </w:t>
      </w:r>
      <w:r w:rsidRPr="00567FFE">
        <w:rPr>
          <w:rFonts w:ascii="Calibri" w:eastAsia="Calibri" w:hAnsi="Calibri" w:cs="Times New Roman"/>
          <w:b/>
          <w:bCs/>
          <w:sz w:val="26"/>
          <w:szCs w:val="26"/>
          <w:lang w:val="en-GB"/>
        </w:rPr>
        <w:t>CRNOJ</w:t>
      </w:r>
      <w:r w:rsidRPr="00965C74">
        <w:rPr>
          <w:rFonts w:ascii="Calibri" w:eastAsia="Calibri" w:hAnsi="Calibri" w:cs="Times New Roman"/>
          <w:b/>
          <w:bCs/>
          <w:sz w:val="26"/>
          <w:szCs w:val="26"/>
        </w:rPr>
        <w:t xml:space="preserve"> </w:t>
      </w:r>
      <w:r w:rsidRPr="00567FFE">
        <w:rPr>
          <w:rFonts w:ascii="Calibri" w:eastAsia="Calibri" w:hAnsi="Calibri" w:cs="Times New Roman"/>
          <w:b/>
          <w:bCs/>
          <w:sz w:val="26"/>
          <w:szCs w:val="26"/>
          <w:lang w:val="en-GB"/>
        </w:rPr>
        <w:t>GORI</w:t>
      </w:r>
    </w:p>
    <w:p w14:paraId="4652DC85" w14:textId="77777777" w:rsidR="00567FFE" w:rsidRPr="00965C74" w:rsidRDefault="00567FFE" w:rsidP="008539B2">
      <w:pPr>
        <w:jc w:val="both"/>
        <w:rPr>
          <w:rFonts w:ascii="Calibri" w:eastAsia="Calibri" w:hAnsi="Calibri" w:cs="Times New Roman"/>
          <w:b/>
          <w:bCs/>
          <w:sz w:val="26"/>
          <w:szCs w:val="26"/>
        </w:rPr>
      </w:pPr>
    </w:p>
    <w:p w14:paraId="7F85243D" w14:textId="1CA80B4D" w:rsidR="00567FFE" w:rsidRDefault="00567FFE" w:rsidP="008539B2">
      <w:pPr>
        <w:jc w:val="both"/>
        <w:rPr>
          <w:rFonts w:ascii="Calibri" w:eastAsia="Calibri" w:hAnsi="Calibri" w:cs="Times New Roman"/>
        </w:rPr>
      </w:pPr>
      <w:r w:rsidRPr="00567FFE">
        <w:rPr>
          <w:rFonts w:ascii="Calibri" w:eastAsia="Calibri" w:hAnsi="Calibri" w:cs="Times New Roman"/>
        </w:rPr>
        <w:t>Demencija, koju neki nazivaju bolešću 21. veka, je sindrom koji se manifestuje progresivnim padom kognitivnih funkcija. S obzirom na relativno brz i opsežan proces starenja ljudske populacije, Sv</w:t>
      </w:r>
      <w:r>
        <w:rPr>
          <w:rFonts w:ascii="Calibri" w:eastAsia="Calibri" w:hAnsi="Calibri" w:cs="Times New Roman"/>
        </w:rPr>
        <w:t>j</w:t>
      </w:r>
      <w:r w:rsidRPr="00567FFE">
        <w:rPr>
          <w:rFonts w:ascii="Calibri" w:eastAsia="Calibri" w:hAnsi="Calibri" w:cs="Times New Roman"/>
        </w:rPr>
        <w:t>etska zdravstvena organizacija proc</w:t>
      </w:r>
      <w:r>
        <w:rPr>
          <w:rFonts w:ascii="Calibri" w:eastAsia="Calibri" w:hAnsi="Calibri" w:cs="Times New Roman"/>
        </w:rPr>
        <w:t>j</w:t>
      </w:r>
      <w:r w:rsidRPr="00567FFE">
        <w:rPr>
          <w:rFonts w:ascii="Calibri" w:eastAsia="Calibri" w:hAnsi="Calibri" w:cs="Times New Roman"/>
        </w:rPr>
        <w:t>enjuje da bi sa današnjeg broja od više od 50 miliona ljudi koji žive sa demencijom, ovaj broj mogao porast</w:t>
      </w:r>
      <w:r>
        <w:rPr>
          <w:rFonts w:ascii="Calibri" w:eastAsia="Calibri" w:hAnsi="Calibri" w:cs="Times New Roman"/>
        </w:rPr>
        <w:t>i na 82 miliona ljudi do 2030. godine. I</w:t>
      </w:r>
      <w:r w:rsidRPr="00567FFE">
        <w:rPr>
          <w:rFonts w:ascii="Calibri" w:eastAsia="Calibri" w:hAnsi="Calibri" w:cs="Times New Roman"/>
        </w:rPr>
        <w:t>zv</w:t>
      </w:r>
      <w:r>
        <w:rPr>
          <w:rFonts w:ascii="Calibri" w:eastAsia="Calibri" w:hAnsi="Calibri" w:cs="Times New Roman"/>
        </w:rPr>
        <w:t>j</w:t>
      </w:r>
      <w:r w:rsidRPr="00567FFE">
        <w:rPr>
          <w:rFonts w:ascii="Calibri" w:eastAsia="Calibri" w:hAnsi="Calibri" w:cs="Times New Roman"/>
        </w:rPr>
        <w:t xml:space="preserve">eštaji </w:t>
      </w:r>
      <w:r>
        <w:rPr>
          <w:rFonts w:ascii="Calibri" w:eastAsia="Calibri" w:hAnsi="Calibri" w:cs="Times New Roman"/>
        </w:rPr>
        <w:t xml:space="preserve">koji su objavljeni nedavno </w:t>
      </w:r>
      <w:r w:rsidRPr="00567FFE">
        <w:rPr>
          <w:rFonts w:ascii="Calibri" w:eastAsia="Calibri" w:hAnsi="Calibri" w:cs="Times New Roman"/>
        </w:rPr>
        <w:t>proc</w:t>
      </w:r>
      <w:r>
        <w:rPr>
          <w:rFonts w:ascii="Calibri" w:eastAsia="Calibri" w:hAnsi="Calibri" w:cs="Times New Roman"/>
        </w:rPr>
        <w:t xml:space="preserve">jenjuju da </w:t>
      </w:r>
      <w:r w:rsidRPr="00567FFE">
        <w:rPr>
          <w:rFonts w:ascii="Calibri" w:eastAsia="Calibri" w:hAnsi="Calibri" w:cs="Times New Roman"/>
        </w:rPr>
        <w:t>svake godine ima skoro 9,9 miliona novih slučajeva, što znači jedan novi slučaj svake tri sekunde.</w:t>
      </w:r>
      <w:r>
        <w:rPr>
          <w:rFonts w:ascii="Calibri" w:eastAsia="Calibri" w:hAnsi="Calibri" w:cs="Times New Roman"/>
        </w:rPr>
        <w:t xml:space="preserve"> </w:t>
      </w:r>
      <w:r w:rsidRPr="00567FFE">
        <w:rPr>
          <w:rFonts w:ascii="Calibri" w:eastAsia="Calibri" w:hAnsi="Calibri" w:cs="Times New Roman"/>
        </w:rPr>
        <w:t xml:space="preserve">Iz </w:t>
      </w:r>
      <w:r>
        <w:rPr>
          <w:rFonts w:ascii="Calibri" w:eastAsia="Calibri" w:hAnsi="Calibri" w:cs="Times New Roman"/>
        </w:rPr>
        <w:t>gore navedenih</w:t>
      </w:r>
      <w:r w:rsidRPr="00567FFE">
        <w:rPr>
          <w:rFonts w:ascii="Calibri" w:eastAsia="Calibri" w:hAnsi="Calibri" w:cs="Times New Roman"/>
        </w:rPr>
        <w:t xml:space="preserve"> razloga od suštinskog je značaja da mi, kao društvo, počnemo da postavljamo prioritete</w:t>
      </w:r>
      <w:r>
        <w:rPr>
          <w:rFonts w:ascii="Calibri" w:eastAsia="Calibri" w:hAnsi="Calibri" w:cs="Times New Roman"/>
        </w:rPr>
        <w:t xml:space="preserve"> usvajaj</w:t>
      </w:r>
      <w:r>
        <w:rPr>
          <w:rFonts w:ascii="Calibri" w:eastAsia="Calibri" w:hAnsi="Calibri" w:cs="Times New Roman"/>
          <w:lang w:val="sr-Latn-RS"/>
        </w:rPr>
        <w:t>ući</w:t>
      </w:r>
      <w:r>
        <w:rPr>
          <w:rFonts w:ascii="Calibri" w:eastAsia="Calibri" w:hAnsi="Calibri" w:cs="Times New Roman"/>
        </w:rPr>
        <w:t xml:space="preserve"> strategije i akcione planove</w:t>
      </w:r>
      <w:r w:rsidRPr="00567FFE">
        <w:rPr>
          <w:rFonts w:ascii="Calibri" w:eastAsia="Calibri" w:hAnsi="Calibri" w:cs="Times New Roman"/>
        </w:rPr>
        <w:t>, koji će pomoći osobama sa demencijom, njihovim porodicama i starateljima da d</w:t>
      </w:r>
      <w:bookmarkStart w:id="0" w:name="_GoBack"/>
      <w:bookmarkEnd w:id="0"/>
      <w:r w:rsidRPr="00567FFE">
        <w:rPr>
          <w:rFonts w:ascii="Calibri" w:eastAsia="Calibri" w:hAnsi="Calibri" w:cs="Times New Roman"/>
        </w:rPr>
        <w:t>obiju adekvatnu podršku i potrebnu pomoć.</w:t>
      </w:r>
      <w:r>
        <w:rPr>
          <w:rFonts w:ascii="Calibri" w:eastAsia="Calibri" w:hAnsi="Calibri" w:cs="Times New Roman"/>
        </w:rPr>
        <w:t xml:space="preserve"> </w:t>
      </w:r>
    </w:p>
    <w:p w14:paraId="02413E17" w14:textId="6CD61AED" w:rsidR="00567FFE" w:rsidRPr="00567FFE" w:rsidRDefault="00567FFE" w:rsidP="008539B2">
      <w:pPr>
        <w:jc w:val="both"/>
        <w:rPr>
          <w:rFonts w:ascii="Calibri" w:eastAsia="Calibri" w:hAnsi="Calibri" w:cs="Times New Roman"/>
        </w:rPr>
      </w:pPr>
      <w:r w:rsidRPr="00567FFE">
        <w:rPr>
          <w:rFonts w:ascii="Calibri" w:eastAsia="Calibri" w:hAnsi="Calibri" w:cs="Times New Roman"/>
        </w:rPr>
        <w:t>Imajući u vidu sv</w:t>
      </w:r>
      <w:r>
        <w:rPr>
          <w:rFonts w:ascii="Calibri" w:eastAsia="Calibri" w:hAnsi="Calibri" w:cs="Times New Roman"/>
        </w:rPr>
        <w:t>ij</w:t>
      </w:r>
      <w:r w:rsidRPr="00567FFE">
        <w:rPr>
          <w:rFonts w:ascii="Calibri" w:eastAsia="Calibri" w:hAnsi="Calibri" w:cs="Times New Roman"/>
        </w:rPr>
        <w:t xml:space="preserve">est o hitnosti ovog pitanja, </w:t>
      </w:r>
      <w:r w:rsidRPr="00567FFE">
        <w:rPr>
          <w:rFonts w:ascii="Calibri" w:eastAsia="Calibri" w:hAnsi="Calibri" w:cs="Times New Roman"/>
          <w:color w:val="0563C1"/>
          <w:u w:val="single"/>
          <w:lang w:val="en-GB"/>
        </w:rPr>
        <w:t>Institute</w:t>
      </w:r>
      <w:r w:rsidRPr="00965C74">
        <w:rPr>
          <w:rFonts w:ascii="Calibri" w:eastAsia="Calibri" w:hAnsi="Calibri" w:cs="Times New Roman"/>
          <w:color w:val="0563C1"/>
          <w:u w:val="single"/>
        </w:rPr>
        <w:t xml:space="preserve"> </w:t>
      </w:r>
      <w:r w:rsidRPr="00567FFE">
        <w:rPr>
          <w:rFonts w:ascii="Calibri" w:eastAsia="Calibri" w:hAnsi="Calibri" w:cs="Times New Roman"/>
          <w:color w:val="0563C1"/>
          <w:u w:val="single"/>
          <w:lang w:val="en-GB"/>
        </w:rPr>
        <w:t>Circle</w:t>
      </w:r>
      <w:r w:rsidRPr="00965C74">
        <w:rPr>
          <w:rFonts w:ascii="Calibri" w:eastAsia="Calibri" w:hAnsi="Calibri" w:cs="Times New Roman"/>
          <w:color w:val="0563C1"/>
          <w:u w:val="single"/>
        </w:rPr>
        <w:t>/</w:t>
      </w:r>
      <w:r>
        <w:rPr>
          <w:rFonts w:ascii="Calibri" w:eastAsia="Calibri" w:hAnsi="Calibri" w:cs="Times New Roman"/>
          <w:color w:val="0563C1"/>
          <w:u w:val="single"/>
          <w:lang w:val="en-GB"/>
        </w:rPr>
        <w:t>Zavod</w:t>
      </w:r>
      <w:r w:rsidRPr="00965C74">
        <w:rPr>
          <w:rFonts w:ascii="Calibri" w:eastAsia="Calibri" w:hAnsi="Calibri" w:cs="Times New Roman"/>
          <w:color w:val="0563C1"/>
          <w:u w:val="single"/>
        </w:rPr>
        <w:t xml:space="preserve"> </w:t>
      </w:r>
      <w:proofErr w:type="spellStart"/>
      <w:r>
        <w:rPr>
          <w:rFonts w:ascii="Calibri" w:eastAsia="Calibri" w:hAnsi="Calibri" w:cs="Times New Roman"/>
          <w:color w:val="0563C1"/>
          <w:u w:val="single"/>
          <w:lang w:val="en-GB"/>
        </w:rPr>
        <w:t>Krog</w:t>
      </w:r>
      <w:proofErr w:type="spellEnd"/>
      <w:r w:rsidRPr="00965C74">
        <w:rPr>
          <w:rFonts w:ascii="Calibri" w:eastAsia="Calibri" w:hAnsi="Calibri" w:cs="Times New Roman"/>
          <w:color w:val="0563C1"/>
          <w:u w:val="single"/>
        </w:rPr>
        <w:t>,</w:t>
      </w:r>
      <w:r w:rsidRPr="00567FFE">
        <w:rPr>
          <w:rFonts w:ascii="Calibri" w:eastAsia="Calibri" w:hAnsi="Calibri" w:cs="Times New Roman"/>
        </w:rPr>
        <w:t xml:space="preserve"> zajedno sa partner</w:t>
      </w:r>
      <w:r>
        <w:rPr>
          <w:rFonts w:ascii="Calibri" w:eastAsia="Calibri" w:hAnsi="Calibri" w:cs="Times New Roman"/>
        </w:rPr>
        <w:t>skom</w:t>
      </w:r>
      <w:r w:rsidRPr="00567FFE">
        <w:rPr>
          <w:rFonts w:ascii="Calibri" w:eastAsia="Calibri" w:hAnsi="Calibri" w:cs="Times New Roman"/>
        </w:rPr>
        <w:t xml:space="preserve"> NVU Impuls iz Crne Gore,</w:t>
      </w:r>
      <w:r w:rsidR="00161036">
        <w:rPr>
          <w:rFonts w:ascii="Calibri" w:eastAsia="Calibri" w:hAnsi="Calibri" w:cs="Times New Roman"/>
        </w:rPr>
        <w:t xml:space="preserve"> a u pridruženom partnerstvu s </w:t>
      </w:r>
      <w:r w:rsidR="00161036" w:rsidRPr="00161036">
        <w:rPr>
          <w:rFonts w:ascii="Calibri" w:eastAsia="Calibri" w:hAnsi="Calibri" w:cs="Times New Roman"/>
          <w:b/>
        </w:rPr>
        <w:t>Opštinom Plav</w:t>
      </w:r>
      <w:r w:rsidR="00161036">
        <w:rPr>
          <w:rFonts w:ascii="Calibri" w:eastAsia="Calibri" w:hAnsi="Calibri" w:cs="Times New Roman"/>
        </w:rPr>
        <w:t>,</w:t>
      </w:r>
      <w:r w:rsidRPr="00567FFE">
        <w:rPr>
          <w:rFonts w:ascii="Calibri" w:eastAsia="Calibri" w:hAnsi="Calibri" w:cs="Times New Roman"/>
        </w:rPr>
        <w:t xml:space="preserve"> realizuje projekat „Zaštita prava na dostojanstveno starenje i prevencija demencije“ na s</w:t>
      </w:r>
      <w:r>
        <w:rPr>
          <w:rFonts w:ascii="Calibri" w:eastAsia="Calibri" w:hAnsi="Calibri" w:cs="Times New Roman"/>
        </w:rPr>
        <w:t>j</w:t>
      </w:r>
      <w:r w:rsidRPr="00567FFE">
        <w:rPr>
          <w:rFonts w:ascii="Calibri" w:eastAsia="Calibri" w:hAnsi="Calibri" w:cs="Times New Roman"/>
        </w:rPr>
        <w:t xml:space="preserve">everu Crne Gore, uz podršku </w:t>
      </w:r>
      <w:proofErr w:type="spellStart"/>
      <w:r w:rsidRPr="00567FFE">
        <w:rPr>
          <w:rFonts w:ascii="Calibri" w:eastAsia="Calibri" w:hAnsi="Calibri" w:cs="Times New Roman"/>
          <w:color w:val="0563C1"/>
          <w:u w:val="single"/>
          <w:lang w:val="en-GB"/>
        </w:rPr>
        <w:t>Delegacije</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Evropske</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unije</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Crnoj</w:t>
      </w:r>
      <w:proofErr w:type="spellEnd"/>
      <w:r w:rsidRPr="00965C74">
        <w:rPr>
          <w:rFonts w:ascii="Calibri" w:eastAsia="Calibri" w:hAnsi="Calibri" w:cs="Times New Roman"/>
          <w:color w:val="0563C1"/>
          <w:u w:val="single"/>
        </w:rPr>
        <w:t xml:space="preserve"> </w:t>
      </w:r>
      <w:r w:rsidRPr="00567FFE">
        <w:rPr>
          <w:rFonts w:ascii="Calibri" w:eastAsia="Calibri" w:hAnsi="Calibri" w:cs="Times New Roman"/>
          <w:color w:val="0563C1"/>
          <w:u w:val="single"/>
          <w:lang w:val="en-GB"/>
        </w:rPr>
        <w:t>Gori</w:t>
      </w:r>
      <w:r w:rsidRPr="00567FFE">
        <w:rPr>
          <w:rFonts w:ascii="Calibri" w:eastAsia="Calibri" w:hAnsi="Calibri" w:cs="Times New Roman"/>
        </w:rPr>
        <w:t xml:space="preserve">, </w:t>
      </w:r>
      <w:proofErr w:type="spellStart"/>
      <w:r w:rsidRPr="00567FFE">
        <w:rPr>
          <w:rFonts w:ascii="Calibri" w:eastAsia="Calibri" w:hAnsi="Calibri" w:cs="Times New Roman"/>
          <w:color w:val="0563C1"/>
          <w:u w:val="single"/>
          <w:lang w:val="en-GB"/>
        </w:rPr>
        <w:t>Ministarstvo</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inostranih</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i</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evropskih</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poslova</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Republike</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Slovenije</w:t>
      </w:r>
      <w:proofErr w:type="spellEnd"/>
      <w:r w:rsidRPr="00567FFE">
        <w:rPr>
          <w:rFonts w:ascii="Calibri" w:eastAsia="Calibri" w:hAnsi="Calibri" w:cs="Times New Roman"/>
        </w:rPr>
        <w:t xml:space="preserve"> i </w:t>
      </w:r>
      <w:proofErr w:type="spellStart"/>
      <w:r w:rsidRPr="00567FFE">
        <w:rPr>
          <w:rFonts w:ascii="Calibri" w:eastAsia="Calibri" w:hAnsi="Calibri" w:cs="Times New Roman"/>
          <w:color w:val="0563C1"/>
          <w:u w:val="single"/>
          <w:lang w:val="en-GB"/>
        </w:rPr>
        <w:t>Ministarstvo</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javne</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uprave</w:t>
      </w:r>
      <w:proofErr w:type="spellEnd"/>
      <w:r w:rsidRPr="00965C74">
        <w:rPr>
          <w:rFonts w:ascii="Calibri" w:eastAsia="Calibri" w:hAnsi="Calibri" w:cs="Times New Roman"/>
          <w:color w:val="0563C1"/>
          <w:u w:val="single"/>
        </w:rPr>
        <w:t xml:space="preserve"> </w:t>
      </w:r>
      <w:proofErr w:type="spellStart"/>
      <w:r w:rsidRPr="00567FFE">
        <w:rPr>
          <w:rFonts w:ascii="Calibri" w:eastAsia="Calibri" w:hAnsi="Calibri" w:cs="Times New Roman"/>
          <w:color w:val="0563C1"/>
          <w:u w:val="single"/>
          <w:lang w:val="en-GB"/>
        </w:rPr>
        <w:t>Crne</w:t>
      </w:r>
      <w:proofErr w:type="spellEnd"/>
      <w:r w:rsidRPr="00965C74">
        <w:rPr>
          <w:rFonts w:ascii="Calibri" w:eastAsia="Calibri" w:hAnsi="Calibri" w:cs="Times New Roman"/>
          <w:color w:val="0563C1"/>
          <w:u w:val="single"/>
        </w:rPr>
        <w:t xml:space="preserve"> </w:t>
      </w:r>
      <w:r w:rsidRPr="00567FFE">
        <w:rPr>
          <w:rFonts w:ascii="Calibri" w:eastAsia="Calibri" w:hAnsi="Calibri" w:cs="Times New Roman"/>
          <w:color w:val="0563C1"/>
          <w:u w:val="single"/>
          <w:lang w:val="en-GB"/>
        </w:rPr>
        <w:t>Gore</w:t>
      </w:r>
      <w:r w:rsidRPr="00567FFE">
        <w:rPr>
          <w:rFonts w:ascii="Calibri" w:eastAsia="Calibri" w:hAnsi="Calibri" w:cs="Times New Roman"/>
        </w:rPr>
        <w:t>.</w:t>
      </w:r>
      <w:r w:rsidRPr="00567FFE">
        <w:t xml:space="preserve"> </w:t>
      </w:r>
      <w:r w:rsidRPr="00567FFE">
        <w:rPr>
          <w:rFonts w:ascii="Calibri" w:eastAsia="Calibri" w:hAnsi="Calibri" w:cs="Times New Roman"/>
        </w:rPr>
        <w:t>Kroz edukaciju i mentorstvo volontera za pružanje laičke psihosocijalne podrške, želimo da stvorimo održiv sistem široke socijalne podrške koji bi starijima sa demencijom, njihovim porodicama i n</w:t>
      </w:r>
      <w:r>
        <w:rPr>
          <w:rFonts w:ascii="Calibri" w:eastAsia="Calibri" w:hAnsi="Calibri" w:cs="Times New Roman"/>
        </w:rPr>
        <w:t>j</w:t>
      </w:r>
      <w:r w:rsidRPr="00567FFE">
        <w:rPr>
          <w:rFonts w:ascii="Calibri" w:eastAsia="Calibri" w:hAnsi="Calibri" w:cs="Times New Roman"/>
        </w:rPr>
        <w:t>egovateljima olakšao svakodnevno suočavanje sa demencijom.</w:t>
      </w:r>
    </w:p>
    <w:p w14:paraId="10958B0E" w14:textId="0A9586D0" w:rsidR="00567FFE" w:rsidRDefault="008A32B4" w:rsidP="008539B2">
      <w:pPr>
        <w:jc w:val="both"/>
        <w:rPr>
          <w:rFonts w:ascii="Calibri" w:eastAsia="Calibri" w:hAnsi="Calibri" w:cs="Times New Roman"/>
        </w:rPr>
      </w:pPr>
      <w:r w:rsidRPr="008A32B4">
        <w:rPr>
          <w:rFonts w:ascii="Calibri" w:eastAsia="Calibri" w:hAnsi="Calibri" w:cs="Times New Roman"/>
        </w:rPr>
        <w:t xml:space="preserve">S obzirom na alarmantne prognoze, mnoge evropske zemlje su već usvojile različite strategije i planove koji </w:t>
      </w:r>
      <w:r>
        <w:rPr>
          <w:rFonts w:ascii="Calibri" w:eastAsia="Calibri" w:hAnsi="Calibri" w:cs="Times New Roman"/>
        </w:rPr>
        <w:t>obuhvataju</w:t>
      </w:r>
      <w:r w:rsidRPr="008A32B4">
        <w:rPr>
          <w:rFonts w:ascii="Calibri" w:eastAsia="Calibri" w:hAnsi="Calibri" w:cs="Times New Roman"/>
        </w:rPr>
        <w:t xml:space="preserve"> mjere za osobe sa demencijom, ali to</w:t>
      </w:r>
      <w:r w:rsidR="006A7DEE">
        <w:rPr>
          <w:rFonts w:ascii="Calibri" w:eastAsia="Calibri" w:hAnsi="Calibri" w:cs="Times New Roman"/>
        </w:rPr>
        <w:t xml:space="preserve"> se</w:t>
      </w:r>
      <w:r w:rsidRPr="008A32B4">
        <w:rPr>
          <w:rFonts w:ascii="Calibri" w:eastAsia="Calibri" w:hAnsi="Calibri" w:cs="Times New Roman"/>
        </w:rPr>
        <w:t xml:space="preserve">, nažalost, još </w:t>
      </w:r>
      <w:r w:rsidR="006A7DEE">
        <w:rPr>
          <w:rFonts w:ascii="Calibri" w:eastAsia="Calibri" w:hAnsi="Calibri" w:cs="Times New Roman"/>
        </w:rPr>
        <w:t>uvijek nije desilo u Crnoj Gori</w:t>
      </w:r>
      <w:r w:rsidRPr="008A32B4">
        <w:rPr>
          <w:rFonts w:ascii="Calibri" w:eastAsia="Calibri" w:hAnsi="Calibri" w:cs="Times New Roman"/>
        </w:rPr>
        <w:t>. Pored toga, Crna Gora još uvijek nema registar osoba sa demencijom, tako da se ne zna stvarno stanje i broj ljudi kojima je pomoć potrebna. Jedna od najvažnijih aktivnosti projekta je stoga bilo mapiranje osoba sa demencijom na sjeveru Crne Gore (Nikšić, Plužine, Šavnik, Plav i Gusinje), što predstavlja prvo ovakvo istraživanje u zemlji.</w:t>
      </w:r>
      <w:r w:rsidR="006A7DEE">
        <w:rPr>
          <w:rFonts w:ascii="Calibri" w:eastAsia="Calibri" w:hAnsi="Calibri" w:cs="Times New Roman"/>
        </w:rPr>
        <w:t xml:space="preserve"> </w:t>
      </w:r>
      <w:r w:rsidR="006A7DEE" w:rsidRPr="006A7DEE">
        <w:rPr>
          <w:rFonts w:ascii="Calibri" w:eastAsia="Calibri" w:hAnsi="Calibri" w:cs="Times New Roman"/>
        </w:rPr>
        <w:t>Prikupljeni su i sumirani važni statistički i istraž</w:t>
      </w:r>
      <w:r w:rsidR="00965C74">
        <w:rPr>
          <w:rFonts w:ascii="Calibri" w:eastAsia="Calibri" w:hAnsi="Calibri" w:cs="Times New Roman"/>
        </w:rPr>
        <w:t>ivački podaci o demenciji, ko</w:t>
      </w:r>
      <w:r w:rsidR="00965C74" w:rsidRPr="00965C74">
        <w:rPr>
          <w:rFonts w:ascii="Calibri" w:eastAsia="Calibri" w:hAnsi="Calibri" w:cs="Times New Roman"/>
        </w:rPr>
        <w:t>ji</w:t>
      </w:r>
      <w:r w:rsidR="00B12099" w:rsidRPr="00965C74">
        <w:rPr>
          <w:rFonts w:ascii="Calibri" w:eastAsia="Calibri" w:hAnsi="Calibri" w:cs="Times New Roman"/>
        </w:rPr>
        <w:t xml:space="preserve"> </w:t>
      </w:r>
      <w:r w:rsidR="006A7DEE" w:rsidRPr="00965C74">
        <w:rPr>
          <w:rFonts w:ascii="Calibri" w:eastAsia="Calibri" w:hAnsi="Calibri" w:cs="Times New Roman"/>
        </w:rPr>
        <w:t xml:space="preserve">će </w:t>
      </w:r>
      <w:r w:rsidR="006A7DEE" w:rsidRPr="006A7DEE">
        <w:rPr>
          <w:rFonts w:ascii="Calibri" w:eastAsia="Calibri" w:hAnsi="Calibri" w:cs="Times New Roman"/>
        </w:rPr>
        <w:t>poslužiti kao osnova za zakone i strategije kako na nacionalnom tako i na lokalnom nivou u pogledu sistemske n</w:t>
      </w:r>
      <w:r w:rsidR="006A7DEE">
        <w:rPr>
          <w:rFonts w:ascii="Calibri" w:eastAsia="Calibri" w:hAnsi="Calibri" w:cs="Times New Roman"/>
        </w:rPr>
        <w:t>j</w:t>
      </w:r>
      <w:r w:rsidR="006A7DEE" w:rsidRPr="006A7DEE">
        <w:rPr>
          <w:rFonts w:ascii="Calibri" w:eastAsia="Calibri" w:hAnsi="Calibri" w:cs="Times New Roman"/>
        </w:rPr>
        <w:t>ege i podrške osobama sa demencijom i članovima njihovih porodica.</w:t>
      </w:r>
      <w:r w:rsidR="00535CCE">
        <w:rPr>
          <w:rFonts w:ascii="Calibri" w:eastAsia="Calibri" w:hAnsi="Calibri" w:cs="Times New Roman"/>
        </w:rPr>
        <w:t xml:space="preserve"> </w:t>
      </w:r>
    </w:p>
    <w:p w14:paraId="79AE43F1" w14:textId="3EB592F6" w:rsidR="00535CCE" w:rsidRPr="008A32B4" w:rsidRDefault="00535CCE" w:rsidP="008539B2">
      <w:pPr>
        <w:jc w:val="both"/>
        <w:rPr>
          <w:rFonts w:ascii="Calibri" w:eastAsia="Calibri" w:hAnsi="Calibri" w:cs="Times New Roman"/>
        </w:rPr>
      </w:pPr>
      <w:r w:rsidRPr="00535CCE">
        <w:rPr>
          <w:rFonts w:ascii="Calibri" w:eastAsia="Calibri" w:hAnsi="Calibri" w:cs="Times New Roman"/>
        </w:rPr>
        <w:t>Pokazalo se da se pojam demencije u Crnoj Gori ne shvata</w:t>
      </w:r>
      <w:r>
        <w:rPr>
          <w:rFonts w:ascii="Calibri" w:eastAsia="Calibri" w:hAnsi="Calibri" w:cs="Times New Roman"/>
        </w:rPr>
        <w:t xml:space="preserve"> na pravi način</w:t>
      </w:r>
      <w:r w:rsidRPr="00535CCE">
        <w:rPr>
          <w:rFonts w:ascii="Calibri" w:eastAsia="Calibri" w:hAnsi="Calibri" w:cs="Times New Roman"/>
        </w:rPr>
        <w:t xml:space="preserve"> i </w:t>
      </w:r>
      <w:r>
        <w:rPr>
          <w:rFonts w:ascii="Calibri" w:eastAsia="Calibri" w:hAnsi="Calibri" w:cs="Times New Roman"/>
        </w:rPr>
        <w:t xml:space="preserve">da se </w:t>
      </w:r>
      <w:r w:rsidRPr="00535CCE">
        <w:rPr>
          <w:rFonts w:ascii="Calibri" w:eastAsia="Calibri" w:hAnsi="Calibri" w:cs="Times New Roman"/>
        </w:rPr>
        <w:t xml:space="preserve">tretira samo kao simptom starenja, te mu se kao takvom ne poklanja dovoljno pažnje. U zemlji ne postoji nijedan strateški akt koji ima za cilj direktnu zaštitu osoba sa demencijom i podršku njihovim porodicama, koje </w:t>
      </w:r>
      <w:r>
        <w:rPr>
          <w:rFonts w:ascii="Calibri" w:eastAsia="Calibri" w:hAnsi="Calibri" w:cs="Times New Roman"/>
        </w:rPr>
        <w:t>najviše trpe</w:t>
      </w:r>
      <w:r w:rsidRPr="00535CCE">
        <w:rPr>
          <w:rFonts w:ascii="Calibri" w:eastAsia="Calibri" w:hAnsi="Calibri" w:cs="Times New Roman"/>
        </w:rPr>
        <w:t>.</w:t>
      </w:r>
    </w:p>
    <w:p w14:paraId="41907C38" w14:textId="1B25BB0C" w:rsidR="00567FFE" w:rsidRDefault="00E2712E" w:rsidP="008539B2">
      <w:pPr>
        <w:jc w:val="both"/>
        <w:rPr>
          <w:rFonts w:ascii="Calibri" w:eastAsia="Calibri" w:hAnsi="Calibri" w:cs="Times New Roman"/>
        </w:rPr>
      </w:pPr>
      <w:r w:rsidRPr="00E2712E">
        <w:rPr>
          <w:rFonts w:ascii="Calibri" w:eastAsia="Calibri" w:hAnsi="Calibri" w:cs="Times New Roman"/>
        </w:rPr>
        <w:t xml:space="preserve">Studija je otkrila hitnu potrebu za registrom osoba sa demencijom, </w:t>
      </w:r>
      <w:r>
        <w:rPr>
          <w:rFonts w:ascii="Calibri" w:eastAsia="Calibri" w:hAnsi="Calibri" w:cs="Times New Roman"/>
        </w:rPr>
        <w:t>tačnim</w:t>
      </w:r>
      <w:r w:rsidRPr="00E2712E">
        <w:rPr>
          <w:rFonts w:ascii="Calibri" w:eastAsia="Calibri" w:hAnsi="Calibri" w:cs="Times New Roman"/>
        </w:rPr>
        <w:t xml:space="preserve"> brojem</w:t>
      </w:r>
      <w:r>
        <w:rPr>
          <w:rFonts w:ascii="Calibri" w:eastAsia="Calibri" w:hAnsi="Calibri" w:cs="Times New Roman"/>
        </w:rPr>
        <w:t xml:space="preserve"> osoba sa demencijom</w:t>
      </w:r>
      <w:r w:rsidRPr="00E2712E">
        <w:rPr>
          <w:rFonts w:ascii="Calibri" w:eastAsia="Calibri" w:hAnsi="Calibri" w:cs="Times New Roman"/>
        </w:rPr>
        <w:t xml:space="preserve">, statusom i kvalitetom života, jer bez njega </w:t>
      </w:r>
      <w:r>
        <w:rPr>
          <w:rFonts w:ascii="Calibri" w:eastAsia="Calibri" w:hAnsi="Calibri" w:cs="Times New Roman"/>
        </w:rPr>
        <w:t xml:space="preserve">oni </w:t>
      </w:r>
      <w:r w:rsidRPr="00E2712E">
        <w:rPr>
          <w:rFonts w:ascii="Calibri" w:eastAsia="Calibri" w:hAnsi="Calibri" w:cs="Times New Roman"/>
        </w:rPr>
        <w:t>ostaju nevidljiva grupa starih. Kroz naš projekat, uz pomoć volonterske edukacije i kampanja</w:t>
      </w:r>
      <w:r>
        <w:rPr>
          <w:rFonts w:ascii="Calibri" w:eastAsia="Calibri" w:hAnsi="Calibri" w:cs="Times New Roman"/>
        </w:rPr>
        <w:t xml:space="preserve"> za</w:t>
      </w:r>
      <w:r w:rsidRPr="00E2712E">
        <w:rPr>
          <w:rFonts w:ascii="Calibri" w:eastAsia="Calibri" w:hAnsi="Calibri" w:cs="Times New Roman"/>
        </w:rPr>
        <w:t xml:space="preserve"> podizanj</w:t>
      </w:r>
      <w:r>
        <w:rPr>
          <w:rFonts w:ascii="Calibri" w:eastAsia="Calibri" w:hAnsi="Calibri" w:cs="Times New Roman"/>
        </w:rPr>
        <w:t>e</w:t>
      </w:r>
      <w:r w:rsidRPr="00E2712E">
        <w:rPr>
          <w:rFonts w:ascii="Calibri" w:eastAsia="Calibri" w:hAnsi="Calibri" w:cs="Times New Roman"/>
        </w:rPr>
        <w:t xml:space="preserve"> sv</w:t>
      </w:r>
      <w:r>
        <w:rPr>
          <w:rFonts w:ascii="Calibri" w:eastAsia="Calibri" w:hAnsi="Calibri" w:cs="Times New Roman"/>
        </w:rPr>
        <w:t>ij</w:t>
      </w:r>
      <w:r w:rsidRPr="00E2712E">
        <w:rPr>
          <w:rFonts w:ascii="Calibri" w:eastAsia="Calibri" w:hAnsi="Calibri" w:cs="Times New Roman"/>
        </w:rPr>
        <w:t>esti, sve svoje napore usm</w:t>
      </w:r>
      <w:r>
        <w:rPr>
          <w:rFonts w:ascii="Calibri" w:eastAsia="Calibri" w:hAnsi="Calibri" w:cs="Times New Roman"/>
        </w:rPr>
        <w:t>j</w:t>
      </w:r>
      <w:r w:rsidRPr="00E2712E">
        <w:rPr>
          <w:rFonts w:ascii="Calibri" w:eastAsia="Calibri" w:hAnsi="Calibri" w:cs="Times New Roman"/>
        </w:rPr>
        <w:t>eravamo na to da građani, a pr</w:t>
      </w:r>
      <w:r>
        <w:rPr>
          <w:rFonts w:ascii="Calibri" w:eastAsia="Calibri" w:hAnsi="Calibri" w:cs="Times New Roman"/>
        </w:rPr>
        <w:t>ij</w:t>
      </w:r>
      <w:r w:rsidRPr="00E2712E">
        <w:rPr>
          <w:rFonts w:ascii="Calibri" w:eastAsia="Calibri" w:hAnsi="Calibri" w:cs="Times New Roman"/>
        </w:rPr>
        <w:t>e svega donosioci odluka, prepoznaju demenciju kao ozbiljnu progresivnu bolest koja, pored pojedinca, utiče na kvalitet života svih članova porodice koji su zbog potrebe za stalnom brigom o osobi sa demencijom u visokom riziku od sagor</w:t>
      </w:r>
      <w:r>
        <w:rPr>
          <w:rFonts w:ascii="Calibri" w:eastAsia="Calibri" w:hAnsi="Calibri" w:cs="Times New Roman"/>
        </w:rPr>
        <w:t>ij</w:t>
      </w:r>
      <w:r w:rsidRPr="00E2712E">
        <w:rPr>
          <w:rFonts w:ascii="Calibri" w:eastAsia="Calibri" w:hAnsi="Calibri" w:cs="Times New Roman"/>
        </w:rPr>
        <w:t>evanja.</w:t>
      </w:r>
      <w:r>
        <w:rPr>
          <w:rFonts w:ascii="Calibri" w:eastAsia="Calibri" w:hAnsi="Calibri" w:cs="Times New Roman"/>
        </w:rPr>
        <w:t xml:space="preserve"> </w:t>
      </w:r>
      <w:r w:rsidRPr="00E2712E">
        <w:rPr>
          <w:rFonts w:ascii="Calibri" w:eastAsia="Calibri" w:hAnsi="Calibri" w:cs="Times New Roman"/>
        </w:rPr>
        <w:t>Čak 70,7% n</w:t>
      </w:r>
      <w:r>
        <w:rPr>
          <w:rFonts w:ascii="Calibri" w:eastAsia="Calibri" w:hAnsi="Calibri" w:cs="Times New Roman"/>
        </w:rPr>
        <w:t>j</w:t>
      </w:r>
      <w:r w:rsidRPr="00E2712E">
        <w:rPr>
          <w:rFonts w:ascii="Calibri" w:eastAsia="Calibri" w:hAnsi="Calibri" w:cs="Times New Roman"/>
        </w:rPr>
        <w:t>egovatelja uključenih u studiju navodi veliki fizički i psihički umor zbog dugotrajne n</w:t>
      </w:r>
      <w:r>
        <w:rPr>
          <w:rFonts w:ascii="Calibri" w:eastAsia="Calibri" w:hAnsi="Calibri" w:cs="Times New Roman"/>
        </w:rPr>
        <w:t>j</w:t>
      </w:r>
      <w:r w:rsidRPr="00E2712E">
        <w:rPr>
          <w:rFonts w:ascii="Calibri" w:eastAsia="Calibri" w:hAnsi="Calibri" w:cs="Times New Roman"/>
        </w:rPr>
        <w:t>ege člana porodice kome je potrebna stalna pažnja i pomoć.</w:t>
      </w:r>
    </w:p>
    <w:p w14:paraId="02E2DB5D" w14:textId="77777777" w:rsidR="00965C74" w:rsidRDefault="00965C74" w:rsidP="008539B2">
      <w:pPr>
        <w:jc w:val="both"/>
        <w:rPr>
          <w:rFonts w:ascii="Calibri" w:eastAsia="Calibri" w:hAnsi="Calibri" w:cs="Times New Roman"/>
        </w:rPr>
      </w:pPr>
    </w:p>
    <w:p w14:paraId="540631CF" w14:textId="77777777" w:rsidR="00965C74" w:rsidRDefault="00965C74" w:rsidP="008539B2">
      <w:pPr>
        <w:jc w:val="both"/>
        <w:rPr>
          <w:rFonts w:ascii="Calibri" w:eastAsia="Calibri" w:hAnsi="Calibri" w:cs="Times New Roman"/>
        </w:rPr>
      </w:pPr>
    </w:p>
    <w:p w14:paraId="0CB1C6CB" w14:textId="77777777" w:rsidR="00965C74" w:rsidRDefault="00965C74" w:rsidP="008539B2">
      <w:pPr>
        <w:jc w:val="both"/>
        <w:rPr>
          <w:rFonts w:ascii="Calibri" w:eastAsia="Calibri" w:hAnsi="Calibri" w:cs="Times New Roman"/>
        </w:rPr>
      </w:pPr>
    </w:p>
    <w:p w14:paraId="1B241624" w14:textId="77777777" w:rsidR="00965C74" w:rsidRDefault="00965C74" w:rsidP="008539B2">
      <w:pPr>
        <w:jc w:val="both"/>
        <w:rPr>
          <w:rFonts w:ascii="Calibri" w:eastAsia="Calibri" w:hAnsi="Calibri" w:cs="Times New Roman"/>
        </w:rPr>
      </w:pPr>
    </w:p>
    <w:p w14:paraId="527225FD" w14:textId="77777777" w:rsidR="00965C74" w:rsidRDefault="00965C74" w:rsidP="008539B2">
      <w:pPr>
        <w:jc w:val="both"/>
        <w:rPr>
          <w:rFonts w:ascii="Calibri" w:eastAsia="Calibri" w:hAnsi="Calibri" w:cs="Times New Roman"/>
        </w:rPr>
      </w:pPr>
    </w:p>
    <w:p w14:paraId="00283C9F" w14:textId="77777777" w:rsidR="00965C74" w:rsidRDefault="00965C74" w:rsidP="008539B2">
      <w:pPr>
        <w:jc w:val="both"/>
        <w:rPr>
          <w:rFonts w:ascii="Calibri" w:eastAsia="Calibri" w:hAnsi="Calibri" w:cs="Times New Roman"/>
        </w:rPr>
      </w:pPr>
    </w:p>
    <w:p w14:paraId="22AA4DD8" w14:textId="77777777" w:rsidR="00965C74" w:rsidRPr="00E2712E" w:rsidRDefault="00965C74" w:rsidP="008539B2">
      <w:pPr>
        <w:jc w:val="both"/>
        <w:rPr>
          <w:rFonts w:ascii="Calibri" w:eastAsia="Calibri" w:hAnsi="Calibri" w:cs="Times New Roman"/>
        </w:rPr>
      </w:pPr>
    </w:p>
    <w:p w14:paraId="2BEFDF50" w14:textId="7A792624" w:rsidR="00C77F9A" w:rsidRPr="00965C74" w:rsidRDefault="00E22C92" w:rsidP="008539B2">
      <w:pPr>
        <w:jc w:val="both"/>
        <w:rPr>
          <w:rFonts w:ascii="Calibri" w:eastAsia="Calibri" w:hAnsi="Calibri" w:cs="Times New Roman"/>
        </w:rPr>
      </w:pPr>
      <w:r>
        <w:rPr>
          <w:rFonts w:ascii="Calibri" w:eastAsia="Calibri" w:hAnsi="Calibri" w:cs="Times New Roman"/>
        </w:rPr>
        <w:t>Mapiranje je pokazalo da</w:t>
      </w:r>
      <w:r w:rsidRPr="00E22C92">
        <w:rPr>
          <w:rFonts w:ascii="Calibri" w:eastAsia="Calibri" w:hAnsi="Calibri" w:cs="Times New Roman"/>
        </w:rPr>
        <w:t xml:space="preserve"> Crnoj Gori takođe nedostaje obuka stručnog kadra koji se bavi ovom populacijom, a </w:t>
      </w:r>
      <w:r>
        <w:rPr>
          <w:rFonts w:ascii="Calibri" w:eastAsia="Calibri" w:hAnsi="Calibri" w:cs="Times New Roman"/>
        </w:rPr>
        <w:t>uz to n</w:t>
      </w:r>
      <w:r w:rsidRPr="00E22C92">
        <w:rPr>
          <w:rFonts w:ascii="Calibri" w:eastAsia="Calibri" w:hAnsi="Calibri" w:cs="Times New Roman"/>
        </w:rPr>
        <w:t>ije razvijena</w:t>
      </w:r>
      <w:r>
        <w:rPr>
          <w:rFonts w:ascii="Calibri" w:eastAsia="Calibri" w:hAnsi="Calibri" w:cs="Times New Roman"/>
        </w:rPr>
        <w:t xml:space="preserve"> ni </w:t>
      </w:r>
      <w:r w:rsidRPr="00E22C92">
        <w:rPr>
          <w:rFonts w:ascii="Calibri" w:eastAsia="Calibri" w:hAnsi="Calibri" w:cs="Times New Roman"/>
        </w:rPr>
        <w:t>saradnja između sektora koja bi omogućila kvalitetn</w:t>
      </w:r>
      <w:r>
        <w:rPr>
          <w:rFonts w:ascii="Calibri" w:eastAsia="Calibri" w:hAnsi="Calibri" w:cs="Times New Roman"/>
        </w:rPr>
        <w:t>iju brigu  o</w:t>
      </w:r>
      <w:r w:rsidRPr="00E22C92">
        <w:rPr>
          <w:rFonts w:ascii="Calibri" w:eastAsia="Calibri" w:hAnsi="Calibri" w:cs="Times New Roman"/>
        </w:rPr>
        <w:t xml:space="preserve"> osoba</w:t>
      </w:r>
      <w:r>
        <w:rPr>
          <w:rFonts w:ascii="Calibri" w:eastAsia="Calibri" w:hAnsi="Calibri" w:cs="Times New Roman"/>
        </w:rPr>
        <w:t>ma</w:t>
      </w:r>
      <w:r w:rsidRPr="00E22C92">
        <w:rPr>
          <w:rFonts w:ascii="Calibri" w:eastAsia="Calibri" w:hAnsi="Calibri" w:cs="Times New Roman"/>
        </w:rPr>
        <w:t xml:space="preserve"> sa demencijom. </w:t>
      </w:r>
      <w:r w:rsidR="00965C74" w:rsidRPr="00965C74">
        <w:rPr>
          <w:bCs/>
        </w:rPr>
        <w:t>Osobe oboljele od demencije, usljed napretka bolesti, fizičkog i mentalnog propadanja ličnosti dobijaju status „lica sa invaliditetom“ te po tom osnovu ulaze i u sistem socijalne zaštite i ostvaruju određena prava kao što su pravo na dodatak za njegu i pomoć, pravo na ličnu invalidninu, pravo na jednokratnu novčanu pomoć i dr.  </w:t>
      </w:r>
    </w:p>
    <w:p w14:paraId="2C56CFB6" w14:textId="6F1AB023" w:rsidR="00C77F9A" w:rsidRDefault="00A77495" w:rsidP="008539B2">
      <w:pPr>
        <w:jc w:val="both"/>
        <w:rPr>
          <w:rFonts w:ascii="Calibri" w:eastAsia="Calibri" w:hAnsi="Calibri" w:cs="Times New Roman"/>
        </w:rPr>
      </w:pPr>
      <w:r w:rsidRPr="00A77495">
        <w:rPr>
          <w:rFonts w:ascii="Calibri" w:eastAsia="Calibri" w:hAnsi="Calibri" w:cs="Times New Roman"/>
        </w:rPr>
        <w:t xml:space="preserve">Potrebno je </w:t>
      </w:r>
      <w:r>
        <w:rPr>
          <w:rFonts w:ascii="Calibri" w:eastAsia="Calibri" w:hAnsi="Calibri" w:cs="Times New Roman"/>
        </w:rPr>
        <w:t>putem zakonodavnog okvira</w:t>
      </w:r>
      <w:r w:rsidRPr="00A77495">
        <w:rPr>
          <w:rFonts w:ascii="Calibri" w:eastAsia="Calibri" w:hAnsi="Calibri" w:cs="Times New Roman"/>
        </w:rPr>
        <w:t xml:space="preserve"> uključiti osobe sa demencijom kao posebnu podgrupu starih i omogućiti im pristup pravima koja su im dostupna: pravo na dnevni boravak u opštinama koje nude ovu opciju, pravo na n</w:t>
      </w:r>
      <w:r>
        <w:rPr>
          <w:rFonts w:ascii="Calibri" w:eastAsia="Calibri" w:hAnsi="Calibri" w:cs="Times New Roman"/>
        </w:rPr>
        <w:t>j</w:t>
      </w:r>
      <w:r w:rsidRPr="00A77495">
        <w:rPr>
          <w:rFonts w:ascii="Calibri" w:eastAsia="Calibri" w:hAnsi="Calibri" w:cs="Times New Roman"/>
        </w:rPr>
        <w:t>egovatelje i/ili volontere za svakodnevnu pomoć.</w:t>
      </w:r>
    </w:p>
    <w:p w14:paraId="6DE4264C" w14:textId="2839B991" w:rsidR="00A77495" w:rsidRDefault="00504A65" w:rsidP="008539B2">
      <w:pPr>
        <w:jc w:val="both"/>
        <w:rPr>
          <w:rFonts w:ascii="Calibri" w:eastAsia="Calibri" w:hAnsi="Calibri" w:cs="Times New Roman"/>
        </w:rPr>
      </w:pPr>
      <w:r w:rsidRPr="00504A65">
        <w:rPr>
          <w:rFonts w:ascii="Calibri" w:eastAsia="Calibri" w:hAnsi="Calibri" w:cs="Times New Roman"/>
        </w:rPr>
        <w:t>Porodice će uv</w:t>
      </w:r>
      <w:r>
        <w:rPr>
          <w:rFonts w:ascii="Calibri" w:eastAsia="Calibri" w:hAnsi="Calibri" w:cs="Times New Roman"/>
        </w:rPr>
        <w:t>ij</w:t>
      </w:r>
      <w:r w:rsidRPr="00504A65">
        <w:rPr>
          <w:rFonts w:ascii="Calibri" w:eastAsia="Calibri" w:hAnsi="Calibri" w:cs="Times New Roman"/>
        </w:rPr>
        <w:t>ek imati posebnu ulogu u zbrinjavanju osoba sa demencijom, ali ostaju zanemarene i kao takve preopterećene, jer njihove osnovne psihofizičke i materijalne potrebe nisu zadovoljene zbog 24-časovne potrebe za pomoći. Alarmantan podatak koji otkriva naše istraživanje je da više od polovine porodica ili staratelja ima samo povremene prihode ili ih uopšte nema, što jasno ukazuje na potrebu za dodatnom podrškom porodicama osoba sa demencijom.</w:t>
      </w:r>
    </w:p>
    <w:p w14:paraId="649E2DEA" w14:textId="60A66ED2" w:rsidR="00A77495" w:rsidRDefault="00504A65" w:rsidP="008539B2">
      <w:pPr>
        <w:jc w:val="both"/>
        <w:rPr>
          <w:rFonts w:ascii="Calibri" w:eastAsia="Calibri" w:hAnsi="Calibri" w:cs="Times New Roman"/>
        </w:rPr>
      </w:pPr>
      <w:r w:rsidRPr="00504A65">
        <w:rPr>
          <w:rFonts w:ascii="Calibri" w:eastAsia="Calibri" w:hAnsi="Calibri" w:cs="Times New Roman"/>
        </w:rPr>
        <w:t xml:space="preserve">Intervjui obavljeni sa </w:t>
      </w:r>
      <w:r>
        <w:rPr>
          <w:rFonts w:ascii="Calibri" w:eastAsia="Calibri" w:hAnsi="Calibri" w:cs="Times New Roman"/>
        </w:rPr>
        <w:t>stručnim radnicima</w:t>
      </w:r>
      <w:r w:rsidRPr="00504A65">
        <w:rPr>
          <w:rFonts w:ascii="Calibri" w:eastAsia="Calibri" w:hAnsi="Calibri" w:cs="Times New Roman"/>
        </w:rPr>
        <w:t xml:space="preserve"> iz oblasti rada sa osobama </w:t>
      </w:r>
      <w:r>
        <w:rPr>
          <w:rFonts w:ascii="Calibri" w:eastAsia="Calibri" w:hAnsi="Calibri" w:cs="Times New Roman"/>
        </w:rPr>
        <w:t>oboljelim od demencije</w:t>
      </w:r>
      <w:r w:rsidRPr="00504A65">
        <w:rPr>
          <w:rFonts w:ascii="Calibri" w:eastAsia="Calibri" w:hAnsi="Calibri" w:cs="Times New Roman"/>
        </w:rPr>
        <w:t xml:space="preserve"> pokazuju da je hitno potreban razvoj</w:t>
      </w:r>
      <w:r>
        <w:rPr>
          <w:rFonts w:ascii="Calibri" w:eastAsia="Calibri" w:hAnsi="Calibri" w:cs="Times New Roman"/>
        </w:rPr>
        <w:t xml:space="preserve"> kao</w:t>
      </w:r>
      <w:r w:rsidRPr="00504A65">
        <w:rPr>
          <w:rFonts w:ascii="Calibri" w:eastAsia="Calibri" w:hAnsi="Calibri" w:cs="Times New Roman"/>
        </w:rPr>
        <w:t xml:space="preserve"> i implementacija održivog programa dugotrajne n</w:t>
      </w:r>
      <w:r>
        <w:rPr>
          <w:rFonts w:ascii="Calibri" w:eastAsia="Calibri" w:hAnsi="Calibri" w:cs="Times New Roman"/>
        </w:rPr>
        <w:t>j</w:t>
      </w:r>
      <w:r w:rsidRPr="00504A65">
        <w:rPr>
          <w:rFonts w:ascii="Calibri" w:eastAsia="Calibri" w:hAnsi="Calibri" w:cs="Times New Roman"/>
        </w:rPr>
        <w:t>ege starih lica, novih dnevnih centara i obuka volontera da p</w:t>
      </w:r>
      <w:r>
        <w:rPr>
          <w:rFonts w:ascii="Calibri" w:eastAsia="Calibri" w:hAnsi="Calibri" w:cs="Times New Roman"/>
        </w:rPr>
        <w:t>ruže dodatnu podršku i pomoć. S</w:t>
      </w:r>
      <w:r w:rsidRPr="00504A65">
        <w:rPr>
          <w:rFonts w:ascii="Calibri" w:eastAsia="Calibri" w:hAnsi="Calibri" w:cs="Times New Roman"/>
        </w:rPr>
        <w:t>ve to će bar d</w:t>
      </w:r>
      <w:r>
        <w:rPr>
          <w:rFonts w:ascii="Calibri" w:eastAsia="Calibri" w:hAnsi="Calibri" w:cs="Times New Roman"/>
        </w:rPr>
        <w:t>j</w:t>
      </w:r>
      <w:r w:rsidRPr="00504A65">
        <w:rPr>
          <w:rFonts w:ascii="Calibri" w:eastAsia="Calibri" w:hAnsi="Calibri" w:cs="Times New Roman"/>
        </w:rPr>
        <w:t>elimično ublažiti izazove koji se postavljaju pred porodice i staratelje</w:t>
      </w:r>
      <w:r>
        <w:rPr>
          <w:rFonts w:ascii="Calibri" w:eastAsia="Calibri" w:hAnsi="Calibri" w:cs="Times New Roman"/>
        </w:rPr>
        <w:t xml:space="preserve"> osoba sa demencijom</w:t>
      </w:r>
      <w:r w:rsidRPr="00504A65">
        <w:rPr>
          <w:rFonts w:ascii="Calibri" w:eastAsia="Calibri" w:hAnsi="Calibri" w:cs="Times New Roman"/>
        </w:rPr>
        <w:t>.</w:t>
      </w:r>
    </w:p>
    <w:p w14:paraId="4EBE4A98" w14:textId="37EDDB83" w:rsidR="00504A65" w:rsidRPr="00965C74" w:rsidRDefault="00504A65" w:rsidP="008539B2">
      <w:pPr>
        <w:jc w:val="both"/>
        <w:rPr>
          <w:rFonts w:ascii="Calibri" w:eastAsia="Calibri" w:hAnsi="Calibri" w:cs="Times New Roman"/>
        </w:rPr>
      </w:pPr>
      <w:r w:rsidRPr="00504A65">
        <w:rPr>
          <w:rFonts w:ascii="Calibri" w:eastAsia="Calibri" w:hAnsi="Calibri" w:cs="Times New Roman"/>
        </w:rPr>
        <w:t>Mapiranje koje su na sjeveru Crn</w:t>
      </w:r>
      <w:r>
        <w:rPr>
          <w:rFonts w:ascii="Calibri" w:eastAsia="Calibri" w:hAnsi="Calibri" w:cs="Times New Roman"/>
        </w:rPr>
        <w:t xml:space="preserve">e Gore sproveli Institut Circle/Zavod Krog </w:t>
      </w:r>
      <w:r w:rsidRPr="00504A65">
        <w:rPr>
          <w:rFonts w:ascii="Calibri" w:eastAsia="Calibri" w:hAnsi="Calibri" w:cs="Times New Roman"/>
        </w:rPr>
        <w:t xml:space="preserve">i NVU Impuls je pionirski posao u zemlji. Snažna želja realizatora projekta i svih volontera koji učestvuju je da on može poslužiti kao primjer </w:t>
      </w:r>
      <w:r>
        <w:rPr>
          <w:rFonts w:ascii="Calibri" w:eastAsia="Calibri" w:hAnsi="Calibri" w:cs="Times New Roman"/>
        </w:rPr>
        <w:t>dobre prakse i primjer koji pruža</w:t>
      </w:r>
      <w:r w:rsidRPr="00504A65">
        <w:rPr>
          <w:rFonts w:ascii="Calibri" w:eastAsia="Calibri" w:hAnsi="Calibri" w:cs="Times New Roman"/>
        </w:rPr>
        <w:t xml:space="preserve"> praktičn</w:t>
      </w:r>
      <w:r>
        <w:rPr>
          <w:rFonts w:ascii="Calibri" w:eastAsia="Calibri" w:hAnsi="Calibri" w:cs="Times New Roman"/>
        </w:rPr>
        <w:t>u vrijednost</w:t>
      </w:r>
      <w:r w:rsidRPr="00504A65">
        <w:rPr>
          <w:rFonts w:ascii="Calibri" w:eastAsia="Calibri" w:hAnsi="Calibri" w:cs="Times New Roman"/>
        </w:rPr>
        <w:t xml:space="preserve"> za cijelu Crnu Goru i širi region. </w:t>
      </w:r>
      <w:r>
        <w:rPr>
          <w:rFonts w:ascii="Calibri" w:eastAsia="Calibri" w:hAnsi="Calibri" w:cs="Times New Roman"/>
        </w:rPr>
        <w:t>Ono p</w:t>
      </w:r>
      <w:r w:rsidRPr="00504A65">
        <w:rPr>
          <w:rFonts w:ascii="Calibri" w:eastAsia="Calibri" w:hAnsi="Calibri" w:cs="Times New Roman"/>
        </w:rPr>
        <w:t xml:space="preserve">redstavlja veliki pomak u prepoznavanju osoba koje žive sa demencijom, što </w:t>
      </w:r>
      <w:r>
        <w:rPr>
          <w:rFonts w:ascii="Calibri" w:eastAsia="Calibri" w:hAnsi="Calibri" w:cs="Times New Roman"/>
        </w:rPr>
        <w:t>je</w:t>
      </w:r>
      <w:r w:rsidRPr="00504A65">
        <w:rPr>
          <w:rFonts w:ascii="Calibri" w:eastAsia="Calibri" w:hAnsi="Calibri" w:cs="Times New Roman"/>
        </w:rPr>
        <w:t xml:space="preserve"> osnova za organizacioni sistem ili uvođenje </w:t>
      </w:r>
      <w:r>
        <w:rPr>
          <w:rFonts w:ascii="Calibri" w:eastAsia="Calibri" w:hAnsi="Calibri" w:cs="Times New Roman"/>
        </w:rPr>
        <w:t>zakonodavnog okvira</w:t>
      </w:r>
      <w:r w:rsidRPr="00504A65">
        <w:rPr>
          <w:rFonts w:ascii="Calibri" w:eastAsia="Calibri" w:hAnsi="Calibri" w:cs="Times New Roman"/>
        </w:rPr>
        <w:t xml:space="preserve"> koji će osobama sa demencijom i njihovim porodicama omogućiti neotuđivo pravo na bolji i d</w:t>
      </w:r>
      <w:r>
        <w:rPr>
          <w:rFonts w:ascii="Calibri" w:eastAsia="Calibri" w:hAnsi="Calibri" w:cs="Times New Roman"/>
        </w:rPr>
        <w:t xml:space="preserve">ostojanstven život i starenje. </w:t>
      </w:r>
    </w:p>
    <w:p w14:paraId="1CFC1C1B" w14:textId="374131DC" w:rsidR="008221B1" w:rsidRPr="008221B1" w:rsidRDefault="008221B1" w:rsidP="008539B2">
      <w:pPr>
        <w:tabs>
          <w:tab w:val="left" w:pos="3348"/>
        </w:tabs>
        <w:jc w:val="both"/>
      </w:pPr>
    </w:p>
    <w:sectPr w:rsidR="008221B1" w:rsidRPr="008221B1" w:rsidSect="008539B2">
      <w:headerReference w:type="even" r:id="rId6"/>
      <w:headerReference w:type="default" r:id="rId7"/>
      <w:footerReference w:type="even" r:id="rId8"/>
      <w:footerReference w:type="default" r:id="rId9"/>
      <w:headerReference w:type="first" r:id="rId10"/>
      <w:footerReference w:type="first" r:id="rId11"/>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FC797" w14:textId="77777777" w:rsidR="008238BA" w:rsidRDefault="008238BA" w:rsidP="00981C7D">
      <w:pPr>
        <w:spacing w:after="0" w:line="240" w:lineRule="auto"/>
      </w:pPr>
      <w:r>
        <w:separator/>
      </w:r>
    </w:p>
  </w:endnote>
  <w:endnote w:type="continuationSeparator" w:id="0">
    <w:p w14:paraId="74337917" w14:textId="77777777" w:rsidR="008238BA" w:rsidRDefault="008238BA" w:rsidP="0098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08DA" w14:textId="77777777" w:rsidR="00981C7D" w:rsidRDefault="00981C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A3DF" w14:textId="77777777" w:rsidR="00981C7D" w:rsidRDefault="00981C7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F38B" w14:textId="77777777" w:rsidR="00981C7D" w:rsidRDefault="00981C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E86F8" w14:textId="77777777" w:rsidR="008238BA" w:rsidRDefault="008238BA" w:rsidP="00981C7D">
      <w:pPr>
        <w:spacing w:after="0" w:line="240" w:lineRule="auto"/>
      </w:pPr>
      <w:r>
        <w:separator/>
      </w:r>
    </w:p>
  </w:footnote>
  <w:footnote w:type="continuationSeparator" w:id="0">
    <w:p w14:paraId="50E80B99" w14:textId="77777777" w:rsidR="008238BA" w:rsidRDefault="008238BA" w:rsidP="00981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C4F8" w14:textId="57E6E7A5" w:rsidR="00981C7D" w:rsidRDefault="008238BA">
    <w:pPr>
      <w:pStyle w:val="Glava"/>
    </w:pPr>
    <w:r>
      <w:rPr>
        <w:noProof/>
      </w:rPr>
      <w:pict w14:anchorId="50519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271797" o:spid="_x0000_s2062" type="#_x0000_t75" style="position:absolute;margin-left:0;margin-top:0;width:595.2pt;height:841.7pt;z-index:-251657216;mso-position-horizontal:center;mso-position-horizontal-relative:margin;mso-position-vertical:center;mso-position-vertical-relative:margin" o:allowincell="f">
          <v:imagedata r:id="rId1" o:title="Za 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34D5" w14:textId="6425B18C" w:rsidR="00981C7D" w:rsidRDefault="008238BA">
    <w:pPr>
      <w:pStyle w:val="Glava"/>
    </w:pPr>
    <w:r>
      <w:rPr>
        <w:noProof/>
      </w:rPr>
      <w:pict w14:anchorId="1519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271798" o:spid="_x0000_s2063" type="#_x0000_t75" style="position:absolute;margin-left:0;margin-top:0;width:595.2pt;height:841.7pt;z-index:-251656192;mso-position-horizontal:center;mso-position-horizontal-relative:margin;mso-position-vertical:center;mso-position-vertical-relative:margin" o:allowincell="f">
          <v:imagedata r:id="rId1" o:title="Za 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D6CE" w14:textId="19CD202A" w:rsidR="00981C7D" w:rsidRDefault="008238BA">
    <w:pPr>
      <w:pStyle w:val="Glava"/>
    </w:pPr>
    <w:r>
      <w:rPr>
        <w:noProof/>
      </w:rPr>
      <w:pict w14:anchorId="6D57A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271796" o:spid="_x0000_s2061" type="#_x0000_t75" style="position:absolute;margin-left:0;margin-top:0;width:595.2pt;height:841.7pt;z-index:-251658240;mso-position-horizontal:center;mso-position-horizontal-relative:margin;mso-position-vertical:center;mso-position-vertical-relative:margin" o:allowincell="f">
          <v:imagedata r:id="rId1" o:title="Za mem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E1"/>
    <w:rsid w:val="00023A31"/>
    <w:rsid w:val="000368BB"/>
    <w:rsid w:val="00115415"/>
    <w:rsid w:val="00161036"/>
    <w:rsid w:val="001632A1"/>
    <w:rsid w:val="00195304"/>
    <w:rsid w:val="001D1A5A"/>
    <w:rsid w:val="001E2BB2"/>
    <w:rsid w:val="001E667F"/>
    <w:rsid w:val="001F37B2"/>
    <w:rsid w:val="0022660F"/>
    <w:rsid w:val="00246D94"/>
    <w:rsid w:val="002C0C4F"/>
    <w:rsid w:val="0032319C"/>
    <w:rsid w:val="0033138E"/>
    <w:rsid w:val="003574FC"/>
    <w:rsid w:val="00376C69"/>
    <w:rsid w:val="003D34B4"/>
    <w:rsid w:val="003E3304"/>
    <w:rsid w:val="003F769A"/>
    <w:rsid w:val="00406A38"/>
    <w:rsid w:val="004513A0"/>
    <w:rsid w:val="00456BD6"/>
    <w:rsid w:val="004577B8"/>
    <w:rsid w:val="004663D1"/>
    <w:rsid w:val="0047453E"/>
    <w:rsid w:val="004751E9"/>
    <w:rsid w:val="004874CD"/>
    <w:rsid w:val="004C6A96"/>
    <w:rsid w:val="00504A65"/>
    <w:rsid w:val="005177F8"/>
    <w:rsid w:val="00522C23"/>
    <w:rsid w:val="00531050"/>
    <w:rsid w:val="00535CCE"/>
    <w:rsid w:val="00554C3D"/>
    <w:rsid w:val="00567FFE"/>
    <w:rsid w:val="005864D5"/>
    <w:rsid w:val="005938B3"/>
    <w:rsid w:val="005C0CA2"/>
    <w:rsid w:val="005E36DA"/>
    <w:rsid w:val="005F0AAF"/>
    <w:rsid w:val="00606C79"/>
    <w:rsid w:val="00654E09"/>
    <w:rsid w:val="0068180C"/>
    <w:rsid w:val="00681E42"/>
    <w:rsid w:val="006833B3"/>
    <w:rsid w:val="00693054"/>
    <w:rsid w:val="006A7DEE"/>
    <w:rsid w:val="006B3A02"/>
    <w:rsid w:val="006E348D"/>
    <w:rsid w:val="006E6337"/>
    <w:rsid w:val="007048D1"/>
    <w:rsid w:val="007101C4"/>
    <w:rsid w:val="00724144"/>
    <w:rsid w:val="00742748"/>
    <w:rsid w:val="00775444"/>
    <w:rsid w:val="007C7DF2"/>
    <w:rsid w:val="007D3129"/>
    <w:rsid w:val="007E3566"/>
    <w:rsid w:val="008221B1"/>
    <w:rsid w:val="008238BA"/>
    <w:rsid w:val="00833D6F"/>
    <w:rsid w:val="008539B2"/>
    <w:rsid w:val="00865C6D"/>
    <w:rsid w:val="0089203A"/>
    <w:rsid w:val="008A32B4"/>
    <w:rsid w:val="008A7877"/>
    <w:rsid w:val="008F6872"/>
    <w:rsid w:val="009127C2"/>
    <w:rsid w:val="00924BB6"/>
    <w:rsid w:val="00941651"/>
    <w:rsid w:val="00965C74"/>
    <w:rsid w:val="00981C7D"/>
    <w:rsid w:val="00994F50"/>
    <w:rsid w:val="00A2723D"/>
    <w:rsid w:val="00A27731"/>
    <w:rsid w:val="00A41132"/>
    <w:rsid w:val="00A449E1"/>
    <w:rsid w:val="00A44F1F"/>
    <w:rsid w:val="00A77495"/>
    <w:rsid w:val="00A80E2D"/>
    <w:rsid w:val="00AA0128"/>
    <w:rsid w:val="00AC74A5"/>
    <w:rsid w:val="00B0799F"/>
    <w:rsid w:val="00B12099"/>
    <w:rsid w:val="00B13ED8"/>
    <w:rsid w:val="00B242D3"/>
    <w:rsid w:val="00B57EEE"/>
    <w:rsid w:val="00C139E9"/>
    <w:rsid w:val="00C3649A"/>
    <w:rsid w:val="00C564AD"/>
    <w:rsid w:val="00C66A9E"/>
    <w:rsid w:val="00C77F9A"/>
    <w:rsid w:val="00C9671A"/>
    <w:rsid w:val="00CA116E"/>
    <w:rsid w:val="00CD6A6C"/>
    <w:rsid w:val="00DB1F50"/>
    <w:rsid w:val="00DD3DB6"/>
    <w:rsid w:val="00E22C92"/>
    <w:rsid w:val="00E2712E"/>
    <w:rsid w:val="00EA4F87"/>
    <w:rsid w:val="00EC73D2"/>
    <w:rsid w:val="00F042BE"/>
    <w:rsid w:val="00F755E6"/>
    <w:rsid w:val="00F839F9"/>
    <w:rsid w:val="00FA46E1"/>
    <w:rsid w:val="00FF645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856E22A"/>
  <w15:chartTrackingRefBased/>
  <w15:docId w15:val="{26B7DF50-24A9-4A3B-9E38-603C5D60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1C7D"/>
    <w:pPr>
      <w:tabs>
        <w:tab w:val="center" w:pos="4536"/>
        <w:tab w:val="right" w:pos="9072"/>
      </w:tabs>
      <w:spacing w:after="0" w:line="240" w:lineRule="auto"/>
    </w:pPr>
  </w:style>
  <w:style w:type="character" w:customStyle="1" w:styleId="GlavaZnak">
    <w:name w:val="Glava Znak"/>
    <w:basedOn w:val="Privzetapisavaodstavka"/>
    <w:link w:val="Glava"/>
    <w:uiPriority w:val="99"/>
    <w:rsid w:val="00981C7D"/>
  </w:style>
  <w:style w:type="paragraph" w:styleId="Noga">
    <w:name w:val="footer"/>
    <w:basedOn w:val="Navaden"/>
    <w:link w:val="NogaZnak"/>
    <w:uiPriority w:val="99"/>
    <w:unhideWhenUsed/>
    <w:rsid w:val="00981C7D"/>
    <w:pPr>
      <w:tabs>
        <w:tab w:val="center" w:pos="4536"/>
        <w:tab w:val="right" w:pos="9072"/>
      </w:tabs>
      <w:spacing w:after="0" w:line="240" w:lineRule="auto"/>
    </w:pPr>
  </w:style>
  <w:style w:type="character" w:customStyle="1" w:styleId="NogaZnak">
    <w:name w:val="Noga Znak"/>
    <w:basedOn w:val="Privzetapisavaodstavka"/>
    <w:link w:val="Noga"/>
    <w:uiPriority w:val="99"/>
    <w:rsid w:val="0098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Časlav Vujotić</dc:creator>
  <cp:keywords/>
  <dc:description/>
  <cp:lastModifiedBy>Microsoftov račun</cp:lastModifiedBy>
  <cp:revision>4</cp:revision>
  <dcterms:created xsi:type="dcterms:W3CDTF">2023-04-26T20:44:00Z</dcterms:created>
  <dcterms:modified xsi:type="dcterms:W3CDTF">2023-04-26T20:45:00Z</dcterms:modified>
</cp:coreProperties>
</file>