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7DDC" w14:textId="77777777" w:rsidR="00711D0F" w:rsidRDefault="00964918">
      <w:pPr>
        <w:ind w:firstLine="720"/>
        <w:jc w:val="center"/>
        <w:rPr>
          <w:rFonts w:ascii="Proxima Nova" w:eastAsia="Proxima Nova" w:hAnsi="Proxima Nova" w:cs="Proxima Nova"/>
          <w:color w:val="000000"/>
          <w:sz w:val="32"/>
          <w:szCs w:val="32"/>
        </w:rPr>
      </w:pPr>
      <w:r>
        <w:rPr>
          <w:rFonts w:ascii="Proxima Nova" w:eastAsia="Proxima Nova" w:hAnsi="Proxima Nova" w:cs="Proxima Nova"/>
          <w:b/>
          <w:noProof/>
          <w:color w:val="000000"/>
          <w:sz w:val="40"/>
          <w:szCs w:val="40"/>
        </w:rPr>
        <w:drawing>
          <wp:inline distT="0" distB="0" distL="0" distR="0" wp14:anchorId="6DA1F68C" wp14:editId="797C43A1">
            <wp:extent cx="2370868" cy="961309"/>
            <wp:effectExtent l="0" t="0" r="0" b="0"/>
            <wp:docPr id="31"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a:srcRect/>
                    <a:stretch>
                      <a:fillRect/>
                    </a:stretch>
                  </pic:blipFill>
                  <pic:spPr>
                    <a:xfrm>
                      <a:off x="0" y="0"/>
                      <a:ext cx="2370868" cy="961309"/>
                    </a:xfrm>
                    <a:prstGeom prst="rect">
                      <a:avLst/>
                    </a:prstGeom>
                    <a:ln/>
                  </pic:spPr>
                </pic:pic>
              </a:graphicData>
            </a:graphic>
          </wp:inline>
        </w:drawing>
      </w:r>
    </w:p>
    <w:p w14:paraId="2F037AF0" w14:textId="77777777" w:rsidR="004274A9" w:rsidRDefault="004274A9" w:rsidP="00DE5408">
      <w:pPr>
        <w:spacing w:before="280" w:after="200"/>
        <w:jc w:val="center"/>
        <w:rPr>
          <w:rFonts w:ascii="Proxima Nova" w:eastAsia="Proxima Nova" w:hAnsi="Proxima Nova" w:cs="Proxima Nova"/>
          <w:b/>
          <w:color w:val="000000"/>
          <w:sz w:val="40"/>
          <w:szCs w:val="40"/>
        </w:rPr>
      </w:pPr>
      <w:r>
        <w:rPr>
          <w:rFonts w:ascii="Proxima Nova" w:eastAsia="Proxima Nova" w:hAnsi="Proxima Nova" w:cs="Proxima Nova"/>
          <w:b/>
          <w:color w:val="000000"/>
          <w:sz w:val="40"/>
          <w:szCs w:val="40"/>
        </w:rPr>
        <w:t>Lokalni akcioni plan Partnerstva za otvorenu upravu</w:t>
      </w:r>
    </w:p>
    <w:p w14:paraId="6579399D" w14:textId="2A1BDEF7" w:rsidR="00B87335" w:rsidRDefault="00B87335" w:rsidP="00DE5408">
      <w:pPr>
        <w:spacing w:before="280" w:after="200"/>
        <w:jc w:val="center"/>
        <w:rPr>
          <w:rFonts w:ascii="Proxima Nova" w:eastAsia="Proxima Nova" w:hAnsi="Proxima Nova" w:cs="Proxima Nova"/>
          <w:color w:val="000000"/>
          <w:sz w:val="32"/>
          <w:szCs w:val="32"/>
        </w:rPr>
      </w:pPr>
      <w:r>
        <w:rPr>
          <w:rFonts w:ascii="Proxima Nova" w:eastAsia="Proxima Nova" w:hAnsi="Proxima Nova" w:cs="Proxima Nova"/>
          <w:b/>
          <w:color w:val="000000"/>
          <w:sz w:val="40"/>
          <w:szCs w:val="40"/>
        </w:rPr>
        <w:t xml:space="preserve">Oblast: </w:t>
      </w:r>
      <w:r w:rsidR="004E7C36">
        <w:rPr>
          <w:rFonts w:ascii="Proxima Nova" w:eastAsia="Proxima Nova" w:hAnsi="Proxima Nova" w:cs="Proxima Nova"/>
          <w:b/>
          <w:color w:val="000000"/>
          <w:sz w:val="40"/>
          <w:szCs w:val="40"/>
        </w:rPr>
        <w:t>D</w:t>
      </w:r>
      <w:r>
        <w:rPr>
          <w:rFonts w:ascii="Proxima Nova" w:eastAsia="Proxima Nova" w:hAnsi="Proxima Nova" w:cs="Proxima Nova"/>
          <w:b/>
          <w:color w:val="000000"/>
          <w:sz w:val="40"/>
          <w:szCs w:val="40"/>
        </w:rPr>
        <w:t>igitalizacija</w:t>
      </w:r>
    </w:p>
    <w:p w14:paraId="339007AE" w14:textId="77777777" w:rsidR="004274A9" w:rsidRDefault="004274A9" w:rsidP="00DE5408">
      <w:pPr>
        <w:rPr>
          <w:rFonts w:ascii="Proxima Nova" w:eastAsia="Proxima Nova" w:hAnsi="Proxima Nova" w:cs="Proxima Nova"/>
          <w:sz w:val="12"/>
          <w:szCs w:val="12"/>
        </w:rPr>
      </w:pPr>
      <w:r>
        <w:rPr>
          <w:rFonts w:ascii="Proxima Nova" w:eastAsia="Proxima Nova" w:hAnsi="Proxima Nova" w:cs="Proxima Nova"/>
          <w:sz w:val="12"/>
          <w:szCs w:val="12"/>
        </w:rPr>
        <w:br/>
      </w:r>
    </w:p>
    <w:p w14:paraId="3783646B" w14:textId="77777777" w:rsidR="004274A9" w:rsidRDefault="004274A9" w:rsidP="004274A9">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Naziv obaveze</w:t>
      </w:r>
    </w:p>
    <w:tbl>
      <w:tblPr>
        <w:tblStyle w:val="aff9"/>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711D0F" w14:paraId="431BB0B7" w14:textId="77777777" w:rsidTr="004E7C36">
        <w:trPr>
          <w:trHeight w:val="497"/>
        </w:trPr>
        <w:tc>
          <w:tcPr>
            <w:tcW w:w="13769" w:type="dxa"/>
          </w:tcPr>
          <w:p w14:paraId="24EA145B" w14:textId="6EE3B3F5" w:rsidR="00711D0F" w:rsidRPr="00243501" w:rsidRDefault="00E14FA6" w:rsidP="00243501">
            <w:pPr>
              <w:pBdr>
                <w:top w:val="nil"/>
                <w:left w:val="nil"/>
                <w:bottom w:val="nil"/>
                <w:right w:val="nil"/>
                <w:between w:val="nil"/>
              </w:pBdr>
              <w:jc w:val="both"/>
              <w:rPr>
                <w:rFonts w:ascii="Proxima Nova" w:eastAsia="Proxima Nova" w:hAnsi="Proxima Nova" w:cs="Proxima Nova"/>
                <w:b/>
                <w:bCs/>
                <w:color w:val="000000"/>
                <w:sz w:val="22"/>
                <w:szCs w:val="22"/>
              </w:rPr>
            </w:pPr>
            <w:r>
              <w:rPr>
                <w:rFonts w:ascii="Proxima Nova" w:eastAsia="Proxima Nova" w:hAnsi="Proxima Nova" w:cs="Proxima Nova"/>
                <w:color w:val="000000"/>
                <w:sz w:val="22"/>
                <w:szCs w:val="22"/>
              </w:rPr>
              <w:t>Osmisliti i sprovesti detaljnu analizu stanja, potencijala i realnih potreba građana Plava kada su u pitanju e-usluge na lokalnom nivou.</w:t>
            </w:r>
          </w:p>
        </w:tc>
      </w:tr>
    </w:tbl>
    <w:p w14:paraId="519A044B" w14:textId="77777777" w:rsidR="00711D0F" w:rsidRDefault="00711D0F">
      <w:pPr>
        <w:pBdr>
          <w:top w:val="nil"/>
          <w:left w:val="nil"/>
          <w:bottom w:val="nil"/>
          <w:right w:val="nil"/>
          <w:between w:val="nil"/>
        </w:pBdr>
        <w:ind w:left="360"/>
        <w:rPr>
          <w:rFonts w:ascii="Proxima Nova" w:eastAsia="Proxima Nova" w:hAnsi="Proxima Nova" w:cs="Proxima Nova"/>
          <w:b/>
          <w:color w:val="000000"/>
          <w:sz w:val="22"/>
          <w:szCs w:val="22"/>
        </w:rPr>
      </w:pPr>
    </w:p>
    <w:p w14:paraId="31413C61" w14:textId="77777777" w:rsidR="00447718" w:rsidRDefault="00447718" w:rsidP="00DE5408">
      <w:pPr>
        <w:pBdr>
          <w:top w:val="nil"/>
          <w:left w:val="nil"/>
          <w:bottom w:val="nil"/>
          <w:right w:val="nil"/>
          <w:between w:val="nil"/>
        </w:pBdr>
        <w:ind w:left="360"/>
        <w:rPr>
          <w:rFonts w:ascii="Proxima Nova" w:eastAsia="Proxima Nova" w:hAnsi="Proxima Nova" w:cs="Proxima Nova"/>
          <w:b/>
          <w:color w:val="000000"/>
          <w:sz w:val="22"/>
          <w:szCs w:val="22"/>
        </w:rPr>
      </w:pPr>
    </w:p>
    <w:p w14:paraId="2EB63021" w14:textId="77777777" w:rsidR="00447718" w:rsidRDefault="00447718" w:rsidP="00447718">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Vremenski okvir</w:t>
      </w:r>
    </w:p>
    <w:p w14:paraId="1E612221" w14:textId="77777777" w:rsidR="00447718" w:rsidRDefault="00447718" w:rsidP="00447718">
      <w:pPr>
        <w:ind w:firstLine="360"/>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Početak (mjesec/godina)</w:t>
      </w:r>
    </w:p>
    <w:tbl>
      <w:tblPr>
        <w:tblStyle w:val="affa"/>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5F8412E2" w14:textId="77777777">
        <w:trPr>
          <w:trHeight w:val="340"/>
        </w:trPr>
        <w:tc>
          <w:tcPr>
            <w:tcW w:w="1897" w:type="dxa"/>
          </w:tcPr>
          <w:p w14:paraId="6C3F9D57" w14:textId="701D1090" w:rsidR="00711D0F" w:rsidRPr="004715A6" w:rsidRDefault="004715A6" w:rsidP="004715A6">
            <w:pPr>
              <w:pBdr>
                <w:top w:val="nil"/>
                <w:left w:val="nil"/>
                <w:bottom w:val="nil"/>
                <w:right w:val="nil"/>
                <w:between w:val="nil"/>
              </w:pBdr>
              <w:jc w:val="both"/>
              <w:rPr>
                <w:rFonts w:ascii="Proxima Nova" w:eastAsia="Proxima Nova" w:hAnsi="Proxima Nova" w:cs="Proxima Nova"/>
                <w:color w:val="000000"/>
                <w:sz w:val="22"/>
                <w:szCs w:val="22"/>
              </w:rPr>
            </w:pPr>
            <w:r w:rsidRPr="004715A6">
              <w:rPr>
                <w:rFonts w:ascii="Proxima Nova" w:eastAsia="Proxima Nova" w:hAnsi="Proxima Nova" w:cs="Proxima Nova"/>
                <w:color w:val="000000"/>
                <w:sz w:val="22"/>
                <w:szCs w:val="22"/>
              </w:rPr>
              <w:t>Novembar/23</w:t>
            </w:r>
          </w:p>
        </w:tc>
      </w:tr>
    </w:tbl>
    <w:p w14:paraId="68D540BD" w14:textId="77777777" w:rsidR="00711D0F" w:rsidRDefault="00711D0F">
      <w:pPr>
        <w:rPr>
          <w:rFonts w:ascii="Proxima Nova" w:eastAsia="Proxima Nova" w:hAnsi="Proxima Nova" w:cs="Proxima Nova"/>
          <w:sz w:val="22"/>
          <w:szCs w:val="22"/>
        </w:rPr>
      </w:pPr>
    </w:p>
    <w:p w14:paraId="779EBD8B" w14:textId="77777777" w:rsidR="009E273C" w:rsidRDefault="009E273C" w:rsidP="009E273C">
      <w:pPr>
        <w:ind w:firstLine="426"/>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Završetak (mjesec/godina)</w:t>
      </w:r>
    </w:p>
    <w:tbl>
      <w:tblPr>
        <w:tblStyle w:val="affb"/>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711D0F" w14:paraId="6EB9CA0F" w14:textId="77777777">
        <w:trPr>
          <w:trHeight w:val="340"/>
        </w:trPr>
        <w:tc>
          <w:tcPr>
            <w:tcW w:w="1897" w:type="dxa"/>
          </w:tcPr>
          <w:p w14:paraId="1A5CA1D9" w14:textId="387D9EEE" w:rsidR="00711D0F" w:rsidRDefault="00E14FA6">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Jun</w:t>
            </w:r>
            <w:r w:rsidR="004715A6">
              <w:rPr>
                <w:rFonts w:ascii="Proxima Nova" w:eastAsia="Proxima Nova" w:hAnsi="Proxima Nova" w:cs="Proxima Nova"/>
                <w:color w:val="000000"/>
                <w:sz w:val="22"/>
                <w:szCs w:val="22"/>
              </w:rPr>
              <w:t>/2</w:t>
            </w:r>
            <w:r w:rsidR="00621250">
              <w:rPr>
                <w:rFonts w:ascii="Proxima Nova" w:eastAsia="Proxima Nova" w:hAnsi="Proxima Nova" w:cs="Proxima Nova"/>
                <w:color w:val="000000"/>
                <w:sz w:val="22"/>
                <w:szCs w:val="22"/>
              </w:rPr>
              <w:t>4</w:t>
            </w:r>
          </w:p>
        </w:tc>
      </w:tr>
    </w:tbl>
    <w:p w14:paraId="6889A58C" w14:textId="77777777" w:rsidR="00711D0F" w:rsidRDefault="00711D0F">
      <w:pPr>
        <w:rPr>
          <w:rFonts w:ascii="Proxima Nova" w:eastAsia="Proxima Nova" w:hAnsi="Proxima Nova" w:cs="Proxima Nova"/>
          <w:sz w:val="22"/>
          <w:szCs w:val="22"/>
        </w:rPr>
      </w:pPr>
    </w:p>
    <w:p w14:paraId="03A0CEB2" w14:textId="77777777" w:rsidR="00711D0F" w:rsidRDefault="00711D0F">
      <w:pPr>
        <w:rPr>
          <w:rFonts w:ascii="Proxima Nova" w:eastAsia="Proxima Nova" w:hAnsi="Proxima Nova" w:cs="Proxima Nova"/>
          <w:sz w:val="22"/>
          <w:szCs w:val="22"/>
        </w:rPr>
      </w:pPr>
    </w:p>
    <w:p w14:paraId="4A811E3A" w14:textId="77777777" w:rsidR="00243501" w:rsidRDefault="00243501">
      <w:pPr>
        <w:rPr>
          <w:rFonts w:ascii="Proxima Nova" w:eastAsia="Proxima Nova" w:hAnsi="Proxima Nova" w:cs="Proxima Nova"/>
          <w:sz w:val="22"/>
          <w:szCs w:val="22"/>
        </w:rPr>
      </w:pPr>
    </w:p>
    <w:p w14:paraId="5BD40BFC" w14:textId="77777777" w:rsidR="00243501" w:rsidRDefault="00243501">
      <w:pPr>
        <w:rPr>
          <w:rFonts w:ascii="Proxima Nova" w:eastAsia="Proxima Nova" w:hAnsi="Proxima Nova" w:cs="Proxima Nova"/>
          <w:sz w:val="22"/>
          <w:szCs w:val="22"/>
        </w:rPr>
      </w:pPr>
    </w:p>
    <w:p w14:paraId="5B2BCAD7" w14:textId="77777777" w:rsidR="00243501" w:rsidRDefault="00243501">
      <w:pPr>
        <w:rPr>
          <w:rFonts w:ascii="Proxima Nova" w:eastAsia="Proxima Nova" w:hAnsi="Proxima Nova" w:cs="Proxima Nova"/>
          <w:sz w:val="22"/>
          <w:szCs w:val="22"/>
        </w:rPr>
      </w:pPr>
    </w:p>
    <w:p w14:paraId="4E8DAF10" w14:textId="77777777" w:rsidR="00243501" w:rsidRDefault="00243501">
      <w:pPr>
        <w:rPr>
          <w:rFonts w:ascii="Proxima Nova" w:eastAsia="Proxima Nova" w:hAnsi="Proxima Nova" w:cs="Proxima Nova"/>
          <w:sz w:val="22"/>
          <w:szCs w:val="22"/>
        </w:rPr>
      </w:pPr>
    </w:p>
    <w:p w14:paraId="2168788A" w14:textId="77777777" w:rsidR="007B546C" w:rsidRDefault="007B546C" w:rsidP="007B546C">
      <w:pPr>
        <w:numPr>
          <w:ilvl w:val="0"/>
          <w:numId w:val="12"/>
        </w:numPr>
        <w:pBdr>
          <w:top w:val="nil"/>
          <w:left w:val="nil"/>
          <w:bottom w:val="nil"/>
          <w:right w:val="nil"/>
          <w:between w:val="nil"/>
        </w:pBdr>
        <w:rPr>
          <w:rFonts w:ascii="Proxima Nova" w:eastAsia="Proxima Nova" w:hAnsi="Proxima Nova" w:cs="Proxima Nova"/>
          <w:sz w:val="22"/>
          <w:szCs w:val="22"/>
        </w:rPr>
      </w:pPr>
      <w:r>
        <w:rPr>
          <w:rFonts w:ascii="Proxima Nova" w:eastAsia="Proxima Nova" w:hAnsi="Proxima Nova" w:cs="Proxima Nova"/>
          <w:b/>
          <w:color w:val="000000"/>
          <w:sz w:val="22"/>
          <w:szCs w:val="22"/>
        </w:rPr>
        <w:lastRenderedPageBreak/>
        <w:t>Nosilac realizacije</w:t>
      </w:r>
    </w:p>
    <w:tbl>
      <w:tblPr>
        <w:tblStyle w:val="affc"/>
        <w:tblW w:w="1445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9"/>
        <w:gridCol w:w="2432"/>
        <w:gridCol w:w="2432"/>
        <w:gridCol w:w="2432"/>
        <w:gridCol w:w="2432"/>
        <w:gridCol w:w="2432"/>
      </w:tblGrid>
      <w:tr w:rsidR="008A679F" w14:paraId="7C55D89E" w14:textId="7777777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193904D" w14:textId="7A99E442"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Sekeratrijat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65AF1D" w14:textId="51429277"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 xml:space="preserve">Grana vlasti </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FBCC7F" w14:textId="64043BCC"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E0D943" w14:textId="1883BBE7"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6FBB0DC" w14:textId="082544FA"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31ADB4" w14:textId="77777777" w:rsidR="008A679F" w:rsidRDefault="008A679F" w:rsidP="008A679F">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Uloga u realizaciji</w:t>
            </w:r>
          </w:p>
          <w:p w14:paraId="566503F6" w14:textId="18D3E62B" w:rsidR="008A679F" w:rsidRDefault="008A679F" w:rsidP="008A679F">
            <w:pPr>
              <w:pBdr>
                <w:top w:val="nil"/>
                <w:left w:val="nil"/>
                <w:bottom w:val="nil"/>
                <w:right w:val="nil"/>
                <w:between w:val="nil"/>
              </w:pBdr>
              <w:jc w:val="center"/>
              <w:rPr>
                <w:rFonts w:ascii="Proxima Nova" w:eastAsia="Proxima Nova" w:hAnsi="Proxima Nova" w:cs="Proxima Nova"/>
                <w:b/>
                <w:i/>
                <w:color w:val="000000"/>
                <w:sz w:val="22"/>
                <w:szCs w:val="22"/>
              </w:rPr>
            </w:pPr>
          </w:p>
        </w:tc>
      </w:tr>
      <w:tr w:rsidR="00B12BA6" w14:paraId="77B807C9" w14:textId="7777777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391AE" w14:textId="35A84A17" w:rsidR="00B12BA6" w:rsidRDefault="00A703E0" w:rsidP="00B12BA6">
            <w:pPr>
              <w:rPr>
                <w:rFonts w:ascii="Proxima Nova" w:eastAsia="Proxima Nova" w:hAnsi="Proxima Nova" w:cs="Proxima Nova"/>
                <w:sz w:val="22"/>
                <w:szCs w:val="22"/>
              </w:rPr>
            </w:pPr>
            <w:r>
              <w:rPr>
                <w:rFonts w:ascii="Proxima Nova" w:eastAsia="Proxima Nova" w:hAnsi="Proxima Nova" w:cs="Proxima Nova"/>
                <w:i/>
                <w:color w:val="000000"/>
                <w:sz w:val="22"/>
                <w:szCs w:val="22"/>
              </w:rPr>
              <w:t>Menadžer Opštine</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89973" w14:textId="0924C81B" w:rsidR="00B12BA6" w:rsidRDefault="00B12BA6" w:rsidP="00B12BA6">
            <w:pPr>
              <w:rPr>
                <w:rFonts w:ascii="Proxima Nova" w:eastAsia="Proxima Nova" w:hAnsi="Proxima Nova" w:cs="Proxima Nova"/>
                <w:sz w:val="22"/>
                <w:szCs w:val="22"/>
              </w:rPr>
            </w:pPr>
            <w:r>
              <w:rPr>
                <w:rFonts w:ascii="Proxima Nova" w:eastAsia="Proxima Nova" w:hAnsi="Proxima Nova" w:cs="Proxima Nova"/>
                <w:i/>
                <w:color w:val="000000"/>
                <w:sz w:val="22"/>
                <w:szCs w:val="22"/>
              </w:rPr>
              <w:t>Izvršna vlast</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3B76F" w14:textId="2105F973" w:rsidR="00B12BA6" w:rsidRPr="00B12BA6" w:rsidRDefault="00B12BA6" w:rsidP="00B12BA6">
            <w:pPr>
              <w:rPr>
                <w:rFonts w:ascii="Proxima Nova" w:eastAsia="Proxima Nova" w:hAnsi="Proxima Nova" w:cs="Proxima Nova"/>
                <w:i/>
                <w:iCs/>
                <w:color w:val="000000"/>
                <w:sz w:val="22"/>
                <w:szCs w:val="22"/>
              </w:rPr>
            </w:pPr>
            <w:r w:rsidRPr="00B12BA6">
              <w:rPr>
                <w:rFonts w:ascii="Proxima Nova" w:eastAsia="Proxima Nova" w:hAnsi="Proxima Nova" w:cs="Proxima Nova"/>
                <w:i/>
                <w:iCs/>
                <w:sz w:val="22"/>
                <w:szCs w:val="22"/>
              </w:rPr>
              <w:t>Merdin Purišić</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0CAF5" w14:textId="08B2ECB7" w:rsidR="00B12BA6" w:rsidRPr="00B12BA6" w:rsidRDefault="00B12BA6" w:rsidP="00B12BA6">
            <w:pPr>
              <w:rPr>
                <w:rFonts w:ascii="Proxima Nova" w:eastAsia="Proxima Nova" w:hAnsi="Proxima Nova" w:cs="Proxima Nova"/>
                <w:i/>
                <w:iCs/>
                <w:color w:val="000000"/>
                <w:sz w:val="22"/>
                <w:szCs w:val="22"/>
              </w:rPr>
            </w:pPr>
            <w:r w:rsidRPr="00B12BA6">
              <w:rPr>
                <w:rFonts w:ascii="Proxima Nova" w:eastAsia="Proxima Nova" w:hAnsi="Proxima Nova" w:cs="Proxima Nova"/>
                <w:i/>
                <w:iCs/>
                <w:sz w:val="22"/>
                <w:szCs w:val="22"/>
              </w:rPr>
              <w:t>Menadžer Opštine Plav</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E43B" w14:textId="7512E5D1" w:rsidR="00B12BA6" w:rsidRPr="00B12BA6" w:rsidRDefault="00A703E0" w:rsidP="00B12BA6">
            <w:pPr>
              <w:rPr>
                <w:rFonts w:ascii="Proxima Nova" w:eastAsia="Proxima Nova" w:hAnsi="Proxima Nova" w:cs="Proxima Nova"/>
                <w:i/>
                <w:iCs/>
                <w:color w:val="000000"/>
                <w:sz w:val="22"/>
                <w:szCs w:val="22"/>
              </w:rPr>
            </w:pPr>
            <w:hyperlink r:id="rId10" w:history="1">
              <w:r w:rsidRPr="00D074BE">
                <w:rPr>
                  <w:rStyle w:val="Hyperlink"/>
                  <w:rFonts w:ascii="Proxima Nova" w:eastAsia="Proxima Nova" w:hAnsi="Proxima Nova" w:cs="Proxima Nova"/>
                  <w:i/>
                  <w:iCs/>
                  <w:sz w:val="22"/>
                  <w:szCs w:val="22"/>
                </w:rPr>
                <w:t>menadzer@plav.me</w:t>
              </w:r>
            </w:hyperlink>
            <w:r>
              <w:rPr>
                <w:rFonts w:ascii="Proxima Nova" w:eastAsia="Proxima Nova" w:hAnsi="Proxima Nova" w:cs="Proxima Nova"/>
                <w:i/>
                <w:iCs/>
                <w:sz w:val="22"/>
                <w:szCs w:val="22"/>
              </w:rPr>
              <w:t xml:space="preserve">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E935D" w14:textId="7926A69E" w:rsidR="00B12BA6" w:rsidRDefault="00B12BA6" w:rsidP="00B12BA6">
            <w:pPr>
              <w:rPr>
                <w:rFonts w:ascii="Proxima Nova" w:eastAsia="Proxima Nova" w:hAnsi="Proxima Nova" w:cs="Proxima Nova"/>
                <w:sz w:val="22"/>
                <w:szCs w:val="22"/>
              </w:rPr>
            </w:pPr>
            <w:r>
              <w:rPr>
                <w:rFonts w:ascii="Proxima Nova" w:eastAsia="Proxima Nova" w:hAnsi="Proxima Nova" w:cs="Proxima Nova"/>
                <w:i/>
                <w:color w:val="000000"/>
                <w:sz w:val="22"/>
                <w:szCs w:val="22"/>
              </w:rPr>
              <w:t>Koordinacija</w:t>
            </w:r>
          </w:p>
        </w:tc>
      </w:tr>
    </w:tbl>
    <w:p w14:paraId="306665C9" w14:textId="77777777" w:rsidR="00711D0F" w:rsidRDefault="00711D0F">
      <w:pPr>
        <w:rPr>
          <w:rFonts w:ascii="Proxima Nova" w:eastAsia="Proxima Nova" w:hAnsi="Proxima Nova" w:cs="Proxima Nova"/>
          <w:sz w:val="22"/>
          <w:szCs w:val="22"/>
        </w:rPr>
      </w:pPr>
    </w:p>
    <w:p w14:paraId="635B92EE" w14:textId="77777777" w:rsidR="00711D0F" w:rsidRDefault="00711D0F">
      <w:pPr>
        <w:pBdr>
          <w:top w:val="nil"/>
          <w:left w:val="nil"/>
          <w:bottom w:val="nil"/>
          <w:right w:val="nil"/>
          <w:between w:val="nil"/>
        </w:pBdr>
        <w:rPr>
          <w:rFonts w:ascii="Proxima Nova" w:eastAsia="Proxima Nova" w:hAnsi="Proxima Nova" w:cs="Proxima Nova"/>
          <w:b/>
          <w:color w:val="000000"/>
          <w:sz w:val="22"/>
          <w:szCs w:val="22"/>
        </w:rPr>
      </w:pPr>
    </w:p>
    <w:p w14:paraId="56460C6A" w14:textId="77777777" w:rsidR="00FA6284" w:rsidRDefault="00FA6284" w:rsidP="00FA6284">
      <w:pPr>
        <w:numPr>
          <w:ilvl w:val="0"/>
          <w:numId w:val="12"/>
        </w:numPr>
        <w:pBdr>
          <w:top w:val="nil"/>
          <w:left w:val="nil"/>
          <w:bottom w:val="nil"/>
          <w:right w:val="nil"/>
          <w:between w:val="nil"/>
        </w:pBd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NVO nosilac realizacije, ukoliko je primjenljivo</w:t>
      </w:r>
    </w:p>
    <w:tbl>
      <w:tblPr>
        <w:tblStyle w:val="affd"/>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D03744" w14:paraId="5DBAE583" w14:textId="77777777" w:rsidTr="00E14FA6">
        <w:trPr>
          <w:trHeight w:val="1014"/>
        </w:trPr>
        <w:tc>
          <w:tcPr>
            <w:tcW w:w="2814" w:type="dxa"/>
            <w:tcBorders>
              <w:top w:val="single" w:sz="8" w:space="0" w:color="auto"/>
              <w:left w:val="single" w:sz="8" w:space="0" w:color="auto"/>
              <w:bottom w:val="single" w:sz="8" w:space="0" w:color="auto"/>
              <w:right w:val="single" w:sz="8" w:space="0" w:color="auto"/>
            </w:tcBorders>
            <w:shd w:val="clear" w:color="auto" w:fill="D9D9D9"/>
            <w:tcMar>
              <w:top w:w="100" w:type="dxa"/>
              <w:left w:w="100" w:type="dxa"/>
              <w:bottom w:w="100" w:type="dxa"/>
              <w:right w:w="100" w:type="dxa"/>
            </w:tcMar>
            <w:vAlign w:val="center"/>
          </w:tcPr>
          <w:p w14:paraId="3C2DC411" w14:textId="5D79A921" w:rsidR="00D03744" w:rsidRDefault="00D03744" w:rsidP="00D03744">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Naziv organizacije</w:t>
            </w:r>
          </w:p>
        </w:tc>
        <w:tc>
          <w:tcPr>
            <w:tcW w:w="2946" w:type="dxa"/>
            <w:tcBorders>
              <w:top w:val="single" w:sz="8" w:space="0" w:color="auto"/>
              <w:left w:val="single" w:sz="8" w:space="0" w:color="auto"/>
              <w:bottom w:val="single" w:sz="8" w:space="0" w:color="auto"/>
              <w:right w:val="single" w:sz="8" w:space="0" w:color="auto"/>
            </w:tcBorders>
            <w:shd w:val="clear" w:color="auto" w:fill="D9D9D9"/>
            <w:tcMar>
              <w:top w:w="100" w:type="dxa"/>
              <w:left w:w="100" w:type="dxa"/>
              <w:bottom w:w="100" w:type="dxa"/>
              <w:right w:w="100" w:type="dxa"/>
            </w:tcMar>
            <w:vAlign w:val="center"/>
          </w:tcPr>
          <w:p w14:paraId="42C78EDA" w14:textId="66151863" w:rsidR="00D03744" w:rsidRDefault="00D03744" w:rsidP="00D03744">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auto"/>
              <w:bottom w:val="single" w:sz="8" w:space="0" w:color="000000"/>
              <w:right w:val="single" w:sz="8" w:space="0" w:color="000000"/>
            </w:tcBorders>
            <w:shd w:val="clear" w:color="auto" w:fill="D9D9D9"/>
            <w:tcMar>
              <w:top w:w="100" w:type="dxa"/>
              <w:left w:w="100" w:type="dxa"/>
              <w:bottom w:w="100" w:type="dxa"/>
              <w:right w:w="100" w:type="dxa"/>
            </w:tcMar>
            <w:vAlign w:val="center"/>
          </w:tcPr>
          <w:p w14:paraId="7CC01064" w14:textId="3489F855" w:rsidR="00D03744" w:rsidRDefault="00D03744" w:rsidP="00D03744">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F41CC4E" w14:textId="62D069C6" w:rsidR="00D03744" w:rsidRDefault="00D03744" w:rsidP="00D03744">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4766985" w14:textId="17536D45" w:rsidR="00D03744" w:rsidRDefault="00D03744" w:rsidP="00D03744">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Uloga u realizaciji</w:t>
            </w:r>
          </w:p>
        </w:tc>
      </w:tr>
      <w:tr w:rsidR="00E14FA6" w14:paraId="40A08872" w14:textId="77777777" w:rsidTr="00E14FA6">
        <w:trPr>
          <w:trHeight w:val="289"/>
        </w:trPr>
        <w:tc>
          <w:tcPr>
            <w:tcW w:w="2814"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3207855B" w14:textId="7D37FF23" w:rsidR="00E14FA6" w:rsidRPr="00A86ED1" w:rsidRDefault="00E14FA6" w:rsidP="00E14FA6">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N</w:t>
            </w:r>
            <w:r w:rsidR="00A86ED1" w:rsidRPr="00A86ED1">
              <w:rPr>
                <w:rFonts w:ascii="Proxima Nova" w:eastAsia="Proxima Nova" w:hAnsi="Proxima Nova" w:cs="Proxima Nova"/>
                <w:i/>
                <w:color w:val="000000"/>
                <w:sz w:val="22"/>
                <w:szCs w:val="22"/>
              </w:rPr>
              <w:t>V</w:t>
            </w:r>
            <w:r w:rsidRPr="00A86ED1">
              <w:rPr>
                <w:rFonts w:ascii="Proxima Nova" w:eastAsia="Proxima Nova" w:hAnsi="Proxima Nova" w:cs="Proxima Nova"/>
                <w:i/>
                <w:color w:val="000000"/>
                <w:sz w:val="22"/>
                <w:szCs w:val="22"/>
              </w:rPr>
              <w:t>O</w:t>
            </w:r>
            <w:r w:rsidR="00A86ED1">
              <w:rPr>
                <w:rFonts w:ascii="Proxima Nova" w:eastAsia="Proxima Nova" w:hAnsi="Proxima Nova" w:cs="Proxima Nova"/>
                <w:i/>
                <w:color w:val="000000"/>
                <w:sz w:val="22"/>
                <w:szCs w:val="22"/>
              </w:rPr>
              <w:t xml:space="preserve"> </w:t>
            </w:r>
            <w:r w:rsidRPr="00A86ED1">
              <w:rPr>
                <w:rFonts w:ascii="Proxima Nova" w:eastAsia="Proxima Nova" w:hAnsi="Proxima Nova" w:cs="Proxima Nova"/>
                <w:i/>
                <w:color w:val="000000"/>
                <w:sz w:val="22"/>
                <w:szCs w:val="22"/>
              </w:rPr>
              <w:t>UZOR</w:t>
            </w:r>
          </w:p>
          <w:p w14:paraId="4D361388" w14:textId="053ADDAD" w:rsidR="00E14FA6" w:rsidRPr="00A86ED1" w:rsidRDefault="00A86ED1" w:rsidP="00E14FA6">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Udruženje za odgovorni i održivi razvoj</w:t>
            </w:r>
          </w:p>
        </w:tc>
        <w:tc>
          <w:tcPr>
            <w:tcW w:w="2946" w:type="dxa"/>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tcPr>
          <w:p w14:paraId="2E981B34" w14:textId="79577068" w:rsidR="00E14FA6" w:rsidRPr="00A86ED1" w:rsidRDefault="00E14FA6" w:rsidP="00E14FA6">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Marko Pejovi</w:t>
            </w:r>
            <w:r w:rsidR="00B12BA6">
              <w:rPr>
                <w:rFonts w:ascii="Proxima Nova" w:eastAsia="Proxima Nova" w:hAnsi="Proxima Nova" w:cs="Proxima Nova"/>
                <w:i/>
                <w:color w:val="000000"/>
                <w:sz w:val="22"/>
                <w:szCs w:val="22"/>
              </w:rPr>
              <w:t>ć</w:t>
            </w:r>
          </w:p>
        </w:tc>
        <w:tc>
          <w:tcPr>
            <w:tcW w:w="2947" w:type="dxa"/>
            <w:tcBorders>
              <w:top w:val="single" w:sz="8" w:space="0" w:color="000000"/>
              <w:left w:val="single" w:sz="8" w:space="0" w:color="auto"/>
              <w:bottom w:val="single" w:sz="8" w:space="0" w:color="000000"/>
              <w:right w:val="single" w:sz="8" w:space="0" w:color="000000"/>
            </w:tcBorders>
            <w:tcMar>
              <w:top w:w="100" w:type="dxa"/>
              <w:left w:w="100" w:type="dxa"/>
              <w:bottom w:w="100" w:type="dxa"/>
              <w:right w:w="100" w:type="dxa"/>
            </w:tcMar>
          </w:tcPr>
          <w:p w14:paraId="1C5868B8" w14:textId="4FC5F044" w:rsidR="00E14FA6" w:rsidRPr="00A86ED1" w:rsidRDefault="00E14FA6" w:rsidP="00E14FA6">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Programski direktor</w:t>
            </w:r>
          </w:p>
        </w:tc>
        <w:tc>
          <w:tcPr>
            <w:tcW w:w="294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B6119F" w14:textId="257A26B4" w:rsidR="00E14FA6" w:rsidRPr="00A86ED1" w:rsidRDefault="00E77A04" w:rsidP="00E14FA6">
            <w:pPr>
              <w:rPr>
                <w:rFonts w:ascii="Proxima Nova" w:eastAsia="Proxima Nova" w:hAnsi="Proxima Nova" w:cs="Proxima Nova"/>
                <w:i/>
                <w:color w:val="000000"/>
                <w:sz w:val="22"/>
                <w:szCs w:val="22"/>
              </w:rPr>
            </w:pPr>
            <w:hyperlink r:id="rId11" w:history="1">
              <w:r w:rsidR="00A86ED1" w:rsidRPr="00696C09">
                <w:rPr>
                  <w:rStyle w:val="Hyperlink"/>
                  <w:rFonts w:ascii="Proxima Nova" w:eastAsia="Proxima Nova" w:hAnsi="Proxima Nova" w:cs="Proxima Nova"/>
                  <w:i/>
                  <w:sz w:val="22"/>
                  <w:szCs w:val="22"/>
                </w:rPr>
                <w:t>marko.pejovic@uzor.me</w:t>
              </w:r>
            </w:hyperlink>
          </w:p>
        </w:tc>
        <w:tc>
          <w:tcPr>
            <w:tcW w:w="29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CEABC6" w14:textId="4A80AE66" w:rsidR="00E14FA6" w:rsidRPr="00A86ED1" w:rsidRDefault="00E14FA6" w:rsidP="00E14FA6">
            <w:pPr>
              <w:rPr>
                <w:rFonts w:ascii="Proxima Nova" w:eastAsia="Proxima Nova" w:hAnsi="Proxima Nova" w:cs="Proxima Nova"/>
                <w:i/>
                <w:color w:val="000000"/>
                <w:sz w:val="22"/>
                <w:szCs w:val="22"/>
              </w:rPr>
            </w:pPr>
            <w:r w:rsidRPr="00A86ED1">
              <w:rPr>
                <w:rFonts w:ascii="Proxima Nova" w:eastAsia="Proxima Nova" w:hAnsi="Proxima Nova" w:cs="Proxima Nova"/>
                <w:i/>
                <w:color w:val="000000"/>
                <w:sz w:val="22"/>
                <w:szCs w:val="22"/>
              </w:rPr>
              <w:t>Monitoring</w:t>
            </w:r>
          </w:p>
        </w:tc>
      </w:tr>
    </w:tbl>
    <w:p w14:paraId="21147251" w14:textId="77777777" w:rsidR="00711D0F" w:rsidRDefault="00711D0F">
      <w:pPr>
        <w:rPr>
          <w:rFonts w:ascii="Proxima Nova" w:eastAsia="Proxima Nova" w:hAnsi="Proxima Nova" w:cs="Proxima Nova"/>
          <w:sz w:val="22"/>
          <w:szCs w:val="22"/>
        </w:rPr>
      </w:pPr>
    </w:p>
    <w:p w14:paraId="325CEAB3" w14:textId="77777777" w:rsidR="00A703E0" w:rsidRDefault="00A703E0">
      <w:pPr>
        <w:rPr>
          <w:rFonts w:ascii="Proxima Nova" w:eastAsia="Proxima Nova" w:hAnsi="Proxima Nova" w:cs="Proxima Nova"/>
          <w:sz w:val="22"/>
          <w:szCs w:val="22"/>
        </w:rPr>
      </w:pPr>
    </w:p>
    <w:p w14:paraId="1290D1F5" w14:textId="77777777" w:rsidR="00A703E0" w:rsidRDefault="00A703E0">
      <w:pPr>
        <w:rPr>
          <w:rFonts w:ascii="Proxima Nova" w:eastAsia="Proxima Nova" w:hAnsi="Proxima Nova" w:cs="Proxima Nova"/>
          <w:sz w:val="22"/>
          <w:szCs w:val="22"/>
        </w:rPr>
      </w:pPr>
    </w:p>
    <w:p w14:paraId="403CEAEE" w14:textId="77777777" w:rsidR="00A703E0" w:rsidRDefault="00A703E0">
      <w:pPr>
        <w:rPr>
          <w:rFonts w:ascii="Proxima Nova" w:eastAsia="Proxima Nova" w:hAnsi="Proxima Nova" w:cs="Proxima Nova"/>
          <w:sz w:val="22"/>
          <w:szCs w:val="22"/>
        </w:rPr>
      </w:pPr>
    </w:p>
    <w:p w14:paraId="2FE2D2C1" w14:textId="77777777" w:rsidR="00A703E0" w:rsidRDefault="00A703E0">
      <w:pPr>
        <w:rPr>
          <w:rFonts w:ascii="Proxima Nova" w:eastAsia="Proxima Nova" w:hAnsi="Proxima Nova" w:cs="Proxima Nova"/>
          <w:sz w:val="22"/>
          <w:szCs w:val="22"/>
        </w:rPr>
      </w:pPr>
    </w:p>
    <w:p w14:paraId="689A56DD" w14:textId="77777777" w:rsidR="00A703E0" w:rsidRDefault="00A703E0">
      <w:pPr>
        <w:rPr>
          <w:rFonts w:ascii="Proxima Nova" w:eastAsia="Proxima Nova" w:hAnsi="Proxima Nova" w:cs="Proxima Nova"/>
          <w:sz w:val="22"/>
          <w:szCs w:val="22"/>
        </w:rPr>
      </w:pPr>
    </w:p>
    <w:p w14:paraId="0BD868F0" w14:textId="77777777" w:rsidR="00A703E0" w:rsidRDefault="00A703E0">
      <w:pPr>
        <w:rPr>
          <w:rFonts w:ascii="Proxima Nova" w:eastAsia="Proxima Nova" w:hAnsi="Proxima Nova" w:cs="Proxima Nova"/>
          <w:sz w:val="22"/>
          <w:szCs w:val="22"/>
        </w:rPr>
      </w:pPr>
    </w:p>
    <w:p w14:paraId="5D3AC704" w14:textId="77777777" w:rsidR="00A703E0" w:rsidRDefault="00A703E0">
      <w:pPr>
        <w:rPr>
          <w:rFonts w:ascii="Proxima Nova" w:eastAsia="Proxima Nova" w:hAnsi="Proxima Nova" w:cs="Proxima Nova"/>
          <w:sz w:val="22"/>
          <w:szCs w:val="22"/>
        </w:rPr>
      </w:pPr>
    </w:p>
    <w:p w14:paraId="75E12BEC" w14:textId="77777777" w:rsidR="00D732EB" w:rsidRDefault="00D732EB">
      <w:pPr>
        <w:rPr>
          <w:rFonts w:ascii="Proxima Nova" w:eastAsia="Proxima Nova" w:hAnsi="Proxima Nova" w:cs="Proxima Nova"/>
          <w:sz w:val="22"/>
          <w:szCs w:val="22"/>
        </w:rPr>
      </w:pPr>
    </w:p>
    <w:p w14:paraId="6E84F5E8" w14:textId="77777777" w:rsidR="00812EF7" w:rsidRDefault="00812EF7" w:rsidP="00812EF7">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lastRenderedPageBreak/>
        <w:t>Drugi zainteresovani akteri uključeni u realizaciju obaveze</w:t>
      </w:r>
    </w:p>
    <w:p w14:paraId="46FC185E" w14:textId="6A16E214" w:rsidR="00711D0F" w:rsidRDefault="00711D0F">
      <w:pPr>
        <w:ind w:left="284"/>
        <w:rPr>
          <w:rFonts w:ascii="Proxima Nova" w:eastAsia="Proxima Nova" w:hAnsi="Proxima Nova" w:cs="Proxima Nova"/>
          <w:sz w:val="22"/>
          <w:szCs w:val="22"/>
        </w:rPr>
      </w:pPr>
    </w:p>
    <w:p w14:paraId="503FAC8F" w14:textId="77777777" w:rsidR="00711D0F" w:rsidRDefault="00711D0F">
      <w:pPr>
        <w:rPr>
          <w:rFonts w:ascii="Proxima Nova" w:eastAsia="Proxima Nova" w:hAnsi="Proxima Nova" w:cs="Proxima Nova"/>
          <w:sz w:val="22"/>
          <w:szCs w:val="22"/>
        </w:rPr>
      </w:pPr>
    </w:p>
    <w:tbl>
      <w:tblPr>
        <w:tblStyle w:val="affe"/>
        <w:tblW w:w="14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4"/>
        <w:gridCol w:w="2946"/>
        <w:gridCol w:w="2947"/>
        <w:gridCol w:w="2946"/>
        <w:gridCol w:w="2947"/>
      </w:tblGrid>
      <w:tr w:rsidR="00763DD1" w14:paraId="73E8A447" w14:textId="77777777">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5CBBEB2" w14:textId="3C5A550F" w:rsidR="00763DD1" w:rsidRDefault="00763DD1" w:rsidP="00763DD1">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Naziv organizacije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45F76D9" w14:textId="2D4DCB2B" w:rsidR="00763DD1" w:rsidRDefault="00763DD1" w:rsidP="00763DD1">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Kontakt osoba</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5F47E9" w14:textId="3FA7170C" w:rsidR="00763DD1" w:rsidRDefault="00763DD1" w:rsidP="00763DD1">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Pozicija</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B5690C3" w14:textId="18EC6D96" w:rsidR="00763DD1" w:rsidRDefault="00763DD1" w:rsidP="00763DD1">
            <w:pP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A3C3C77" w14:textId="2032303C" w:rsidR="00763DD1" w:rsidRDefault="00763DD1" w:rsidP="00763DD1">
            <w:pPr>
              <w:jc w:val="center"/>
              <w:rPr>
                <w:rFonts w:ascii="Proxima Nova" w:eastAsia="Proxima Nova" w:hAnsi="Proxima Nova" w:cs="Proxima Nova"/>
                <w:b/>
                <w:i/>
                <w:color w:val="000000"/>
                <w:sz w:val="22"/>
                <w:szCs w:val="22"/>
              </w:rPr>
            </w:pPr>
            <w:r w:rsidRPr="005E7DC4">
              <w:rPr>
                <w:rFonts w:ascii="Proxima Nova" w:eastAsia="Proxima Nova" w:hAnsi="Proxima Nova" w:cs="Proxima Nova"/>
                <w:b/>
                <w:i/>
                <w:color w:val="000000"/>
                <w:sz w:val="22"/>
                <w:szCs w:val="22"/>
              </w:rPr>
              <w:t>Uloga u realizaciji</w:t>
            </w:r>
          </w:p>
        </w:tc>
      </w:tr>
      <w:tr w:rsidR="00D732EB" w14:paraId="360D0E43"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3146" w14:textId="04804501" w:rsidR="00D732EB" w:rsidRPr="009343A1" w:rsidRDefault="00D732EB"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NVO 35mm</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90B8B" w14:textId="4AD46EAC" w:rsidR="00D732EB" w:rsidRPr="009343A1" w:rsidRDefault="00C93796"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Snežana Nikčević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CA76A" w14:textId="41798252" w:rsidR="00D732EB" w:rsidRPr="009343A1" w:rsidRDefault="00C93796"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 xml:space="preserve">Program </w:t>
            </w:r>
            <w:r w:rsidR="004110F8" w:rsidRPr="009343A1">
              <w:rPr>
                <w:rFonts w:ascii="Proxima Nova" w:eastAsia="Proxima Nova" w:hAnsi="Proxima Nova" w:cs="Proxima Nova"/>
                <w:sz w:val="22"/>
                <w:szCs w:val="22"/>
              </w:rPr>
              <w:t>koordinator</w:t>
            </w:r>
            <w:r w:rsidR="00A703E0" w:rsidRPr="009343A1">
              <w:rPr>
                <w:rFonts w:ascii="Proxima Nova" w:eastAsia="Proxima Nova" w:hAnsi="Proxima Nova" w:cs="Proxima Nova"/>
                <w:sz w:val="22"/>
                <w:szCs w:val="22"/>
              </w:rPr>
              <w:t>ka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F7821" w14:textId="1E513426" w:rsidR="00D732EB" w:rsidRPr="009343A1" w:rsidRDefault="00A703E0" w:rsidP="00D732EB">
            <w:pPr>
              <w:rPr>
                <w:rFonts w:ascii="Proxima Nova" w:eastAsia="Proxima Nova" w:hAnsi="Proxima Nova" w:cs="Proxima Nova"/>
                <w:sz w:val="22"/>
                <w:szCs w:val="22"/>
              </w:rPr>
            </w:pPr>
            <w:hyperlink r:id="rId12" w:history="1">
              <w:r w:rsidRPr="009343A1">
                <w:rPr>
                  <w:rStyle w:val="Hyperlink"/>
                  <w:rFonts w:ascii="Proxima Nova" w:eastAsia="Proxima Nova" w:hAnsi="Proxima Nova" w:cs="Proxima Nova"/>
                  <w:sz w:val="22"/>
                  <w:szCs w:val="22"/>
                </w:rPr>
                <w:t>snezana@nvo35mm.com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07608" w14:textId="47E3F0C2" w:rsidR="00D732EB" w:rsidRPr="009343A1" w:rsidRDefault="00D732EB"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D732EB" w14:paraId="7983549C"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90F9A" w14:textId="1D09AF0F" w:rsidR="00D732EB" w:rsidRPr="009343A1" w:rsidRDefault="00065ACA" w:rsidP="00065ACA">
            <w:pPr>
              <w:rPr>
                <w:rFonts w:ascii="Proxima Nova" w:eastAsia="Proxima Nova" w:hAnsi="Proxima Nova" w:cs="Proxima Nova"/>
                <w:sz w:val="22"/>
                <w:szCs w:val="22"/>
              </w:rPr>
            </w:pPr>
            <w:r w:rsidRPr="009343A1">
              <w:rPr>
                <w:rFonts w:ascii="Proxima Nova" w:eastAsia="Proxima Nova" w:hAnsi="Proxima Nova" w:cs="Proxima Nova"/>
                <w:sz w:val="22"/>
                <w:szCs w:val="22"/>
              </w:rPr>
              <w:t>N</w:t>
            </w:r>
            <w:r w:rsidR="00377A2C" w:rsidRPr="009343A1">
              <w:rPr>
                <w:rFonts w:ascii="Proxima Nova" w:eastAsia="Proxima Nova" w:hAnsi="Proxima Nova" w:cs="Proxima Nova"/>
                <w:sz w:val="22"/>
                <w:szCs w:val="22"/>
              </w:rPr>
              <w:t>V</w:t>
            </w:r>
            <w:r w:rsidRPr="009343A1">
              <w:rPr>
                <w:rFonts w:ascii="Proxima Nova" w:eastAsia="Proxima Nova" w:hAnsi="Proxima Nova" w:cs="Proxima Nova"/>
                <w:sz w:val="22"/>
                <w:szCs w:val="22"/>
              </w:rPr>
              <w:t>O Fenix</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83C5E" w14:textId="7858A6DC" w:rsidR="00D732EB" w:rsidRPr="009343A1" w:rsidRDefault="00065ACA"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Alma Aksali</w:t>
            </w:r>
            <w:r w:rsidR="003B4238" w:rsidRPr="009343A1">
              <w:rPr>
                <w:rFonts w:ascii="Proxima Nova" w:eastAsia="Proxima Nova" w:hAnsi="Proxima Nova" w:cs="Proxima Nova"/>
                <w:sz w:val="22"/>
                <w:szCs w:val="22"/>
              </w:rPr>
              <w:t>ć</w:t>
            </w:r>
            <w:r w:rsidRPr="009343A1">
              <w:rPr>
                <w:rFonts w:ascii="Proxima Nova" w:eastAsia="Proxima Nova" w:hAnsi="Proxima Nova" w:cs="Proxima Nova"/>
                <w:sz w:val="22"/>
                <w:szCs w:val="22"/>
              </w:rPr>
              <w:t xml:space="preserve"> Biti</w:t>
            </w:r>
            <w:r w:rsidR="003B4238" w:rsidRPr="009343A1">
              <w:rPr>
                <w:rFonts w:ascii="Proxima Nova" w:eastAsia="Proxima Nova" w:hAnsi="Proxima Nova" w:cs="Proxima Nova"/>
                <w:sz w:val="22"/>
                <w:szCs w:val="22"/>
              </w:rPr>
              <w:t>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0CF8B" w14:textId="3E6AAB78" w:rsidR="009515C5" w:rsidRPr="009343A1" w:rsidRDefault="00A703E0"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Osnivač</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6E8D3" w14:textId="2935B6AB" w:rsidR="00D732EB" w:rsidRPr="009343A1" w:rsidRDefault="003108A4" w:rsidP="00D732EB">
            <w:pPr>
              <w:rPr>
                <w:rFonts w:ascii="Proxima Nova" w:eastAsia="Proxima Nova" w:hAnsi="Proxima Nova" w:cs="Proxima Nova"/>
                <w:sz w:val="22"/>
                <w:szCs w:val="22"/>
              </w:rPr>
            </w:pPr>
            <w:hyperlink r:id="rId13" w:history="1">
              <w:r w:rsidRPr="009343A1">
                <w:rPr>
                  <w:rStyle w:val="Hyperlink"/>
                  <w:rFonts w:ascii="Proxima Nova" w:hAnsi="Proxima Nova"/>
                  <w:sz w:val="22"/>
                  <w:szCs w:val="22"/>
                </w:rPr>
                <w:t>alma.bitic@gmail.com</w:t>
              </w:r>
            </w:hyperlink>
            <w:r w:rsidRPr="009343A1">
              <w:rPr>
                <w:rFonts w:ascii="Proxima Nova" w:hAnsi="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EE4FB" w14:textId="34F49EE4" w:rsidR="00D732EB" w:rsidRPr="009343A1" w:rsidRDefault="00D732EB"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113319" w14:paraId="6297280F"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6F31E" w14:textId="3A73F7D9" w:rsidR="00113319" w:rsidRPr="009343A1" w:rsidRDefault="003B4238"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SOS Telefon za žene i djecu žrtve nasilja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9BE89" w14:textId="1CFA646C" w:rsidR="00113319" w:rsidRPr="009343A1" w:rsidRDefault="00065ACA"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Nina Kolenovi</w:t>
            </w:r>
            <w:r w:rsidR="003B4238" w:rsidRPr="009343A1">
              <w:rPr>
                <w:rFonts w:ascii="Proxima Nova" w:eastAsia="Proxima Nova" w:hAnsi="Proxima Nova" w:cs="Proxima Nova"/>
                <w:sz w:val="22"/>
                <w:szCs w:val="22"/>
              </w:rPr>
              <w:t>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F5255" w14:textId="263F20EE" w:rsidR="00113319" w:rsidRPr="009343A1" w:rsidRDefault="00A703E0"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Asistentkinja na projektima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64212" w14:textId="2531D594" w:rsidR="00113319" w:rsidRPr="009343A1" w:rsidRDefault="00A703E0" w:rsidP="00D732EB">
            <w:pPr>
              <w:rPr>
                <w:rFonts w:ascii="Proxima Nova" w:eastAsia="Proxima Nova" w:hAnsi="Proxima Nova" w:cs="Proxima Nova"/>
                <w:sz w:val="22"/>
                <w:szCs w:val="22"/>
              </w:rPr>
            </w:pPr>
            <w:hyperlink r:id="rId14" w:history="1">
              <w:r w:rsidRPr="009343A1">
                <w:rPr>
                  <w:rStyle w:val="Hyperlink"/>
                  <w:rFonts w:ascii="Proxima Nova" w:eastAsia="Proxima Nova" w:hAnsi="Proxima Nova" w:cs="Proxima Nova"/>
                  <w:sz w:val="22"/>
                  <w:szCs w:val="22"/>
                </w:rPr>
                <w:t>sos_telefon@yahoo.com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19969" w14:textId="5BA6C24E" w:rsidR="00113319" w:rsidRPr="009343A1" w:rsidRDefault="00113319" w:rsidP="00D732EB">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3B4238" w14:paraId="5ADEFC6D"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BF793" w14:textId="487B1A7A" w:rsidR="003B4238" w:rsidRPr="009343A1" w:rsidRDefault="003B4238"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Građanske aktivistkinje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B5125" w14:textId="4B7A0C99" w:rsidR="003B4238" w:rsidRPr="009343A1" w:rsidRDefault="00596A73"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Nataša Knežević</w:t>
            </w:r>
          </w:p>
          <w:p w14:paraId="296E4F91" w14:textId="77777777" w:rsidR="00596A73" w:rsidRPr="009343A1" w:rsidRDefault="00596A73" w:rsidP="00596A73">
            <w:pPr>
              <w:rPr>
                <w:rFonts w:ascii="Proxima Nova" w:eastAsia="Proxima Nova" w:hAnsi="Proxima Nova" w:cs="Proxima Nova"/>
                <w:sz w:val="22"/>
                <w:szCs w:val="22"/>
              </w:rPr>
            </w:pPr>
            <w:r w:rsidRPr="009343A1">
              <w:rPr>
                <w:rFonts w:ascii="Proxima Nova" w:eastAsia="Proxima Nova" w:hAnsi="Proxima Nova" w:cs="Proxima Nova"/>
                <w:sz w:val="22"/>
                <w:szCs w:val="22"/>
              </w:rPr>
              <w:t>Andrijana Knežević</w:t>
            </w:r>
          </w:p>
          <w:p w14:paraId="42C5A42F" w14:textId="6A39EE5B" w:rsidR="003B4238" w:rsidRPr="009343A1" w:rsidRDefault="003B4238" w:rsidP="003B4238">
            <w:pPr>
              <w:rPr>
                <w:rFonts w:ascii="Proxima Nova" w:eastAsia="Proxima Nova" w:hAnsi="Proxima Nova" w:cs="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87A7D" w14:textId="39C5A1C7" w:rsidR="003B4238" w:rsidRPr="009343A1" w:rsidRDefault="00525A55"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Članice MSF</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A388E" w14:textId="77777777" w:rsidR="003B4238" w:rsidRPr="009343A1" w:rsidRDefault="00596A73" w:rsidP="003B4238">
            <w:pPr>
              <w:rPr>
                <w:rFonts w:ascii="Proxima Nova" w:eastAsia="Proxima Nova" w:hAnsi="Proxima Nova" w:cs="Proxima Nova"/>
                <w:sz w:val="22"/>
                <w:szCs w:val="22"/>
              </w:rPr>
            </w:pPr>
            <w:hyperlink r:id="rId15" w:history="1">
              <w:r w:rsidRPr="009343A1">
                <w:rPr>
                  <w:rStyle w:val="Hyperlink"/>
                  <w:rFonts w:ascii="Proxima Nova" w:eastAsia="Proxima Nova" w:hAnsi="Proxima Nova" w:cs="Proxima Nova"/>
                  <w:sz w:val="22"/>
                  <w:szCs w:val="22"/>
                </w:rPr>
                <w:t>natasa.knezevicfskl@gmail.com</w:t>
              </w:r>
            </w:hyperlink>
            <w:r w:rsidRPr="009343A1">
              <w:rPr>
                <w:rFonts w:ascii="Proxima Nova" w:eastAsia="Proxima Nova" w:hAnsi="Proxima Nova" w:cs="Proxima Nova"/>
                <w:sz w:val="22"/>
                <w:szCs w:val="22"/>
              </w:rPr>
              <w:t xml:space="preserve"> </w:t>
            </w:r>
          </w:p>
          <w:p w14:paraId="18BFD7F7" w14:textId="05BED598" w:rsidR="00525A55" w:rsidRPr="009343A1" w:rsidRDefault="00525A55" w:rsidP="003B4238">
            <w:pPr>
              <w:rPr>
                <w:rFonts w:ascii="Proxima Nova" w:eastAsia="Proxima Nova" w:hAnsi="Proxima Nova" w:cs="Proxima Nova"/>
                <w:sz w:val="22"/>
                <w:szCs w:val="22"/>
                <w:highlight w:val="yellow"/>
              </w:rPr>
            </w:pPr>
            <w:hyperlink r:id="rId16" w:history="1">
              <w:r w:rsidRPr="009343A1">
                <w:rPr>
                  <w:rStyle w:val="Hyperlink"/>
                  <w:rFonts w:ascii="Proxima Nova" w:eastAsia="Proxima Nova" w:hAnsi="Proxima Nova" w:cs="Proxima Nova"/>
                  <w:sz w:val="22"/>
                  <w:szCs w:val="22"/>
                </w:rPr>
                <w:t>andrijanadada@gmail.com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CEE4F" w14:textId="4DCC64F0" w:rsidR="003B4238" w:rsidRPr="009343A1" w:rsidRDefault="003B4238"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r w:rsidR="003B4238" w14:paraId="23CECD89" w14:textId="7777777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4F4CA" w14:textId="13C25F95" w:rsidR="003B4238" w:rsidRPr="009343A1" w:rsidRDefault="00B621DA"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NVO Izviđačka četa Prokletije Plav</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FB7D6" w14:textId="1D62ADC6" w:rsidR="003B4238" w:rsidRPr="009343A1" w:rsidRDefault="003B4238"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Lejla Srdanović</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C470A" w14:textId="35232E89" w:rsidR="003B4238" w:rsidRPr="009343A1" w:rsidRDefault="00B621DA"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Starješina</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0A40" w14:textId="6AA149C5" w:rsidR="003B4238" w:rsidRPr="009343A1" w:rsidRDefault="003E6BE1" w:rsidP="003B4238">
            <w:pPr>
              <w:rPr>
                <w:rFonts w:ascii="Proxima Nova" w:eastAsia="Proxima Nova" w:hAnsi="Proxima Nova" w:cs="Proxima Nova"/>
                <w:sz w:val="22"/>
                <w:szCs w:val="22"/>
              </w:rPr>
            </w:pPr>
            <w:hyperlink r:id="rId17" w:history="1">
              <w:r w:rsidRPr="009343A1">
                <w:rPr>
                  <w:rStyle w:val="Hyperlink"/>
                  <w:rFonts w:ascii="Proxima Nova" w:eastAsia="Proxima Nova" w:hAnsi="Proxima Nova" w:cs="Proxima Nova"/>
                  <w:sz w:val="22"/>
                  <w:szCs w:val="22"/>
                </w:rPr>
                <w:t>srdanovic.lejla@gmail.com</w:t>
              </w:r>
            </w:hyperlink>
            <w:r w:rsidRPr="009343A1">
              <w:rPr>
                <w:rFonts w:ascii="Proxima Nova" w:eastAsia="Proxima Nova" w:hAnsi="Proxima Nova" w:cs="Proxima Nova"/>
                <w:sz w:val="22"/>
                <w:szCs w:val="22"/>
              </w:rPr>
              <w:t xml:space="preserv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BF4E5" w14:textId="354924BA" w:rsidR="003B4238" w:rsidRPr="009343A1" w:rsidRDefault="003B4238" w:rsidP="003B4238">
            <w:pPr>
              <w:rPr>
                <w:rFonts w:ascii="Proxima Nova" w:eastAsia="Proxima Nova" w:hAnsi="Proxima Nova" w:cs="Proxima Nova"/>
                <w:sz w:val="22"/>
                <w:szCs w:val="22"/>
              </w:rPr>
            </w:pPr>
            <w:r w:rsidRPr="009343A1">
              <w:rPr>
                <w:rFonts w:ascii="Proxima Nova" w:eastAsia="Proxima Nova" w:hAnsi="Proxima Nova" w:cs="Proxima Nova"/>
                <w:sz w:val="22"/>
                <w:szCs w:val="22"/>
              </w:rPr>
              <w:t>Podrška</w:t>
            </w:r>
          </w:p>
        </w:tc>
      </w:tr>
    </w:tbl>
    <w:p w14:paraId="02C9902B" w14:textId="77777777" w:rsidR="00EE46E3" w:rsidRDefault="00EE46E3" w:rsidP="00DE5408">
      <w:pPr>
        <w:rPr>
          <w:rFonts w:ascii="Proxima Nova" w:eastAsia="Proxima Nova" w:hAnsi="Proxima Nova" w:cs="Proxima Nova"/>
          <w:b/>
          <w:color w:val="000000"/>
          <w:sz w:val="22"/>
          <w:szCs w:val="22"/>
        </w:rPr>
      </w:pPr>
    </w:p>
    <w:p w14:paraId="09AC837D" w14:textId="77777777" w:rsidR="00EE46E3" w:rsidRDefault="00EE46E3" w:rsidP="00DE5408">
      <w:pPr>
        <w:rPr>
          <w:rFonts w:ascii="Proxima Nova" w:eastAsia="Proxima Nova" w:hAnsi="Proxima Nova" w:cs="Proxima Nova"/>
          <w:sz w:val="28"/>
          <w:szCs w:val="28"/>
        </w:rPr>
      </w:pPr>
      <w:r>
        <w:rPr>
          <w:rFonts w:ascii="Proxima Nova" w:eastAsia="Proxima Nova" w:hAnsi="Proxima Nova" w:cs="Proxima Nova"/>
          <w:b/>
          <w:color w:val="000000"/>
          <w:sz w:val="28"/>
          <w:szCs w:val="28"/>
        </w:rPr>
        <w:t>Opis obaveze </w:t>
      </w:r>
      <w:r>
        <w:rPr>
          <w:rFonts w:ascii="Proxima Nova" w:eastAsia="Proxima Nova" w:hAnsi="Proxima Nova" w:cs="Proxima Nova"/>
          <w:sz w:val="28"/>
          <w:szCs w:val="28"/>
        </w:rPr>
        <w:br/>
      </w:r>
    </w:p>
    <w:p w14:paraId="3A3CF8ED" w14:textId="77777777" w:rsidR="00EE46E3" w:rsidRDefault="00EE46E3" w:rsidP="00EE46E3">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Problem</w:t>
      </w:r>
    </w:p>
    <w:tbl>
      <w:tblPr>
        <w:tblStyle w:val="afff"/>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711D0F" w14:paraId="18B0463C" w14:textId="77777777">
        <w:trPr>
          <w:trHeight w:val="1134"/>
        </w:trPr>
        <w:tc>
          <w:tcPr>
            <w:tcW w:w="13951" w:type="dxa"/>
          </w:tcPr>
          <w:p w14:paraId="1AB7CFEC" w14:textId="78F46C6B" w:rsidR="00711D0F" w:rsidRDefault="00026BD4" w:rsidP="003E6BE1">
            <w:pPr>
              <w:jc w:val="both"/>
              <w:rPr>
                <w:rFonts w:ascii="Proxima Nova" w:eastAsia="Proxima Nova" w:hAnsi="Proxima Nova" w:cs="Proxima Nova"/>
                <w:color w:val="000000"/>
                <w:sz w:val="22"/>
                <w:szCs w:val="22"/>
              </w:rPr>
            </w:pPr>
            <w:r w:rsidRPr="00026BD4">
              <w:rPr>
                <w:rFonts w:ascii="Proxima Nova" w:eastAsia="Proxima Nova" w:hAnsi="Proxima Nova" w:cs="Proxima Nova"/>
                <w:color w:val="000000"/>
                <w:sz w:val="22"/>
                <w:szCs w:val="22"/>
              </w:rPr>
              <w:t>Iako postoji niz istraživanja i analiza koje sadrže djelimične opservacije tehničkog aspekta ili aspekta upotrebljivosti e-usluga, od čega se većina odnosi na usluge na državnom nivou, a manji broj njih na ponudu lokalnih uprava, nedostaje sveobuhvatna analiza koja bi se odnosila na lokalni nivo, koja bi dala realan pregled ponude usluga, njihovu segmentaciju po nivoima sofisticiranosti, analizu organizacionih, semantičkih, tehničkih, infrastrukturnih i pravnih aspekata svake od usluga, preporuke za unapređenja, kao i sagledavanje potreba građana primjenom istraživačkih metoda koje mogu da otkriju njihove uvide relevantne za temu.</w:t>
            </w:r>
          </w:p>
        </w:tc>
      </w:tr>
    </w:tbl>
    <w:p w14:paraId="3D8339CC" w14:textId="77777777" w:rsidR="00711D0F" w:rsidRDefault="00711D0F">
      <w:pPr>
        <w:rPr>
          <w:rFonts w:ascii="Proxima Nova" w:eastAsia="Proxima Nova" w:hAnsi="Proxima Nova" w:cs="Proxima Nova"/>
          <w:i/>
          <w:sz w:val="22"/>
          <w:szCs w:val="22"/>
        </w:rPr>
      </w:pPr>
    </w:p>
    <w:p w14:paraId="6E4D2451" w14:textId="5216ABB2" w:rsidR="00711D0F" w:rsidRPr="00EE46E3" w:rsidRDefault="00964918" w:rsidP="00EE46E3">
      <w:pPr>
        <w:pStyle w:val="ListParagraph"/>
        <w:numPr>
          <w:ilvl w:val="0"/>
          <w:numId w:val="12"/>
        </w:numPr>
        <w:rPr>
          <w:rFonts w:ascii="Proxima Nova" w:eastAsia="Proxima Nova" w:hAnsi="Proxima Nova" w:cs="Proxima Nova"/>
          <w:b/>
          <w:color w:val="000000"/>
          <w:sz w:val="22"/>
          <w:szCs w:val="22"/>
        </w:rPr>
      </w:pPr>
      <w:r w:rsidRPr="00EE46E3">
        <w:rPr>
          <w:rFonts w:ascii="Proxima Nova" w:eastAsia="Proxima Nova" w:hAnsi="Proxima Nova" w:cs="Proxima Nova"/>
          <w:b/>
          <w:color w:val="000000"/>
          <w:sz w:val="22"/>
          <w:szCs w:val="22"/>
        </w:rPr>
        <w:t>Status quo</w:t>
      </w:r>
    </w:p>
    <w:p w14:paraId="6022B157" w14:textId="0284A58E"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0"/>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711D0F" w14:paraId="7465FCF6" w14:textId="77777777">
        <w:trPr>
          <w:trHeight w:val="1134"/>
        </w:trPr>
        <w:tc>
          <w:tcPr>
            <w:tcW w:w="13864" w:type="dxa"/>
          </w:tcPr>
          <w:p w14:paraId="2DFA3F95" w14:textId="13AF0587" w:rsidR="00711D0F" w:rsidRPr="009448BF" w:rsidRDefault="00E556CF" w:rsidP="003E6BE1">
            <w:pPr>
              <w:jc w:val="both"/>
              <w:rPr>
                <w:rFonts w:ascii="Proxima Nova" w:eastAsia="Proxima Nova" w:hAnsi="Proxima Nova" w:cs="Proxima Nova"/>
                <w:color w:val="000000"/>
                <w:sz w:val="22"/>
                <w:szCs w:val="22"/>
              </w:rPr>
            </w:pPr>
            <w:r w:rsidRPr="00F93B35">
              <w:rPr>
                <w:rFonts w:ascii="Proxima Nova" w:eastAsia="Proxima Nova" w:hAnsi="Proxima Nova" w:cs="Proxima Nova"/>
                <w:color w:val="000000"/>
                <w:sz w:val="22"/>
                <w:szCs w:val="22"/>
              </w:rPr>
              <w:t>Procenat građana koji koristi e-usluge dokaz je problema u radu i funkcionisanju javne uprave, stanja u ovoj oblasti, stepenu zadovoljstva građana pruženim uslugama i transparetnosti i otvorenosti rada javne uprave, pristupačnosti digitalni</w:t>
            </w:r>
            <w:r>
              <w:rPr>
                <w:rFonts w:ascii="Proxima Nova" w:eastAsia="Proxima Nova" w:hAnsi="Proxima Nova" w:cs="Proxima Nova"/>
                <w:color w:val="000000"/>
                <w:sz w:val="22"/>
                <w:szCs w:val="22"/>
              </w:rPr>
              <w:t>h</w:t>
            </w:r>
            <w:r w:rsidRPr="00F93B35">
              <w:rPr>
                <w:rFonts w:ascii="Proxima Nova" w:eastAsia="Proxima Nova" w:hAnsi="Proxima Nova" w:cs="Proxima Nova"/>
                <w:color w:val="000000"/>
                <w:sz w:val="22"/>
                <w:szCs w:val="22"/>
              </w:rPr>
              <w:t xml:space="preserve"> servisa i ažurnost</w:t>
            </w:r>
            <w:r>
              <w:rPr>
                <w:rFonts w:ascii="Proxima Nova" w:eastAsia="Proxima Nova" w:hAnsi="Proxima Nova" w:cs="Proxima Nova"/>
                <w:color w:val="000000"/>
                <w:sz w:val="22"/>
                <w:szCs w:val="22"/>
              </w:rPr>
              <w:t>i</w:t>
            </w:r>
            <w:r w:rsidRPr="00F93B35">
              <w:rPr>
                <w:rFonts w:ascii="Proxima Nova" w:eastAsia="Proxima Nova" w:hAnsi="Proxima Nova" w:cs="Proxima Nova"/>
                <w:color w:val="000000"/>
                <w:sz w:val="22"/>
                <w:szCs w:val="22"/>
              </w:rPr>
              <w:t xml:space="preserve"> u pružanju </w:t>
            </w:r>
            <w:r>
              <w:rPr>
                <w:rFonts w:ascii="Proxima Nova" w:eastAsia="Proxima Nova" w:hAnsi="Proxima Nova" w:cs="Proxima Nova"/>
                <w:color w:val="000000"/>
                <w:sz w:val="22"/>
                <w:szCs w:val="22"/>
              </w:rPr>
              <w:t>potrebnih</w:t>
            </w:r>
            <w:r w:rsidRPr="00F93B35">
              <w:rPr>
                <w:rFonts w:ascii="Proxima Nova" w:eastAsia="Proxima Nova" w:hAnsi="Proxima Nova" w:cs="Proxima Nova"/>
                <w:color w:val="000000"/>
                <w:sz w:val="22"/>
                <w:szCs w:val="22"/>
              </w:rPr>
              <w:t xml:space="preserve"> informacija</w:t>
            </w:r>
            <w:r>
              <w:rPr>
                <w:rFonts w:ascii="Proxima Nova" w:eastAsia="Proxima Nova" w:hAnsi="Proxima Nova" w:cs="Proxima Nova"/>
                <w:color w:val="000000"/>
                <w:sz w:val="22"/>
                <w:szCs w:val="22"/>
              </w:rPr>
              <w:t xml:space="preserve"> od strane službenika lokalne administracije</w:t>
            </w:r>
            <w:r w:rsidRPr="00F93B35">
              <w:rPr>
                <w:rFonts w:ascii="Proxima Nova" w:eastAsia="Proxima Nova" w:hAnsi="Proxima Nova" w:cs="Proxima Nova"/>
                <w:color w:val="000000"/>
                <w:sz w:val="22"/>
                <w:szCs w:val="22"/>
              </w:rPr>
              <w:t xml:space="preserve">. </w:t>
            </w:r>
            <w:r>
              <w:rPr>
                <w:rFonts w:ascii="Proxima Nova" w:eastAsia="Proxima Nova" w:hAnsi="Proxima Nova" w:cs="Proxima Nova"/>
                <w:color w:val="000000"/>
                <w:sz w:val="22"/>
                <w:szCs w:val="22"/>
              </w:rPr>
              <w:t>Islustrativan je primjer iz istraživanja Mreže za Evropske politike - Master, realizovanog početkom 2023. godine, koje je rađeno na državnom nivou, ali čiji je uzorak uključio građane iz sve tri crnogorske regije, da s</w:t>
            </w:r>
            <w:r w:rsidRPr="00E74714">
              <w:rPr>
                <w:rFonts w:ascii="Proxima Nova" w:eastAsia="Proxima Nova" w:hAnsi="Proxima Nova" w:cs="Proxima Nova"/>
                <w:color w:val="000000"/>
                <w:sz w:val="22"/>
                <w:szCs w:val="22"/>
              </w:rPr>
              <w:t xml:space="preserve">vega </w:t>
            </w:r>
            <w:r>
              <w:rPr>
                <w:rFonts w:ascii="Proxima Nova" w:eastAsia="Proxima Nova" w:hAnsi="Proxima Nova" w:cs="Proxima Nova"/>
                <w:color w:val="000000"/>
                <w:sz w:val="22"/>
                <w:szCs w:val="22"/>
              </w:rPr>
              <w:t>7</w:t>
            </w:r>
            <w:r w:rsidRPr="00E74714">
              <w:rPr>
                <w:rFonts w:ascii="Proxima Nova" w:eastAsia="Proxima Nova" w:hAnsi="Proxima Nova" w:cs="Proxima Nova"/>
                <w:color w:val="000000"/>
                <w:sz w:val="22"/>
                <w:szCs w:val="22"/>
              </w:rPr>
              <w:t>,</w:t>
            </w:r>
            <w:r>
              <w:rPr>
                <w:rFonts w:ascii="Proxima Nova" w:eastAsia="Proxima Nova" w:hAnsi="Proxima Nova" w:cs="Proxima Nova"/>
                <w:color w:val="000000"/>
                <w:sz w:val="22"/>
                <w:szCs w:val="22"/>
              </w:rPr>
              <w:t>5</w:t>
            </w:r>
            <w:r w:rsidRPr="00E74714">
              <w:rPr>
                <w:rFonts w:ascii="Proxima Nova" w:eastAsia="Proxima Nova" w:hAnsi="Proxima Nova" w:cs="Proxima Nova"/>
                <w:color w:val="000000"/>
                <w:sz w:val="22"/>
                <w:szCs w:val="22"/>
              </w:rPr>
              <w:t xml:space="preserve">% </w:t>
            </w:r>
            <w:r>
              <w:rPr>
                <w:rFonts w:ascii="Proxima Nova" w:eastAsia="Proxima Nova" w:hAnsi="Proxima Nova" w:cs="Proxima Nova"/>
                <w:color w:val="000000"/>
                <w:sz w:val="22"/>
                <w:szCs w:val="22"/>
              </w:rPr>
              <w:t xml:space="preserve">građana iz dvije kategorije odgovora </w:t>
            </w:r>
            <w:r w:rsidRPr="00E74714">
              <w:rPr>
                <w:rFonts w:ascii="Proxima Nova" w:eastAsia="Proxima Nova" w:hAnsi="Proxima Nova" w:cs="Proxima Nova"/>
                <w:color w:val="000000"/>
                <w:sz w:val="22"/>
                <w:szCs w:val="22"/>
              </w:rPr>
              <w:t>smatra da je efikasnost</w:t>
            </w:r>
            <w:r>
              <w:rPr>
                <w:rFonts w:ascii="Proxima Nova" w:eastAsia="Proxima Nova" w:hAnsi="Proxima Nova" w:cs="Proxima Nova"/>
                <w:color w:val="000000"/>
                <w:sz w:val="22"/>
                <w:szCs w:val="22"/>
              </w:rPr>
              <w:t xml:space="preserve"> </w:t>
            </w:r>
            <w:r w:rsidRPr="00E74714">
              <w:rPr>
                <w:rFonts w:ascii="Proxima Nova" w:eastAsia="Proxima Nova" w:hAnsi="Proxima Nova" w:cs="Proxima Nova"/>
                <w:color w:val="000000"/>
                <w:sz w:val="22"/>
                <w:szCs w:val="22"/>
              </w:rPr>
              <w:t>digitalnih usluga na zadovoljavajućem nivou</w:t>
            </w:r>
            <w:r>
              <w:rPr>
                <w:rFonts w:ascii="Proxima Nova" w:eastAsia="Proxima Nova" w:hAnsi="Proxima Nova" w:cs="Proxima Nova"/>
                <w:color w:val="000000"/>
                <w:sz w:val="22"/>
                <w:szCs w:val="22"/>
              </w:rPr>
              <w:t xml:space="preserve">. </w:t>
            </w:r>
            <w:r w:rsidRPr="00F93B35">
              <w:rPr>
                <w:rFonts w:ascii="Proxima Nova" w:eastAsia="Proxima Nova" w:hAnsi="Proxima Nova" w:cs="Proxima Nova"/>
                <w:color w:val="000000"/>
                <w:sz w:val="22"/>
                <w:szCs w:val="22"/>
              </w:rPr>
              <w:t>Ipak</w:t>
            </w:r>
            <w:r>
              <w:rPr>
                <w:rFonts w:ascii="Proxima Nova" w:eastAsia="Proxima Nova" w:hAnsi="Proxima Nova" w:cs="Proxima Nova"/>
                <w:color w:val="000000"/>
                <w:sz w:val="22"/>
                <w:szCs w:val="22"/>
              </w:rPr>
              <w:t xml:space="preserve">, </w:t>
            </w:r>
            <w:r w:rsidRPr="00F93B35">
              <w:rPr>
                <w:rFonts w:ascii="Proxima Nova" w:eastAsia="Proxima Nova" w:hAnsi="Proxima Nova" w:cs="Proxima Nova"/>
                <w:color w:val="000000"/>
                <w:sz w:val="22"/>
                <w:szCs w:val="22"/>
              </w:rPr>
              <w:t>egzaktni podaci</w:t>
            </w:r>
            <w:r>
              <w:rPr>
                <w:rFonts w:ascii="Proxima Nova" w:eastAsia="Proxima Nova" w:hAnsi="Proxima Nova" w:cs="Proxima Nova"/>
                <w:color w:val="000000"/>
                <w:sz w:val="22"/>
                <w:szCs w:val="22"/>
              </w:rPr>
              <w:t xml:space="preserve"> za Opštinu Plav</w:t>
            </w:r>
            <w:r w:rsidRPr="00F93B35">
              <w:rPr>
                <w:rFonts w:ascii="Proxima Nova" w:eastAsia="Proxima Nova" w:hAnsi="Proxima Nova" w:cs="Proxima Nova"/>
                <w:color w:val="000000"/>
                <w:sz w:val="22"/>
                <w:szCs w:val="22"/>
              </w:rPr>
              <w:t xml:space="preserve"> nedostaju, a jedino oni mogu biti osnova za akcije u pravcu, najprije izrade Strategije </w:t>
            </w:r>
            <w:r>
              <w:rPr>
                <w:rFonts w:ascii="Proxima Nova" w:eastAsia="Proxima Nova" w:hAnsi="Proxima Nova" w:cs="Proxima Nova"/>
                <w:color w:val="000000"/>
                <w:sz w:val="22"/>
                <w:szCs w:val="22"/>
              </w:rPr>
              <w:t xml:space="preserve">za </w:t>
            </w:r>
            <w:r w:rsidRPr="00F93B35">
              <w:rPr>
                <w:rFonts w:ascii="Proxima Nova" w:eastAsia="Proxima Nova" w:hAnsi="Proxima Nova" w:cs="Proxima Nova"/>
                <w:color w:val="000000"/>
                <w:sz w:val="22"/>
                <w:szCs w:val="22"/>
              </w:rPr>
              <w:t>digitalizacij</w:t>
            </w:r>
            <w:r>
              <w:rPr>
                <w:rFonts w:ascii="Proxima Nova" w:eastAsia="Proxima Nova" w:hAnsi="Proxima Nova" w:cs="Proxima Nova"/>
                <w:color w:val="000000"/>
                <w:sz w:val="22"/>
                <w:szCs w:val="22"/>
              </w:rPr>
              <w:t>u</w:t>
            </w:r>
            <w:r w:rsidRPr="00F93B35">
              <w:rPr>
                <w:rFonts w:ascii="Proxima Nova" w:eastAsia="Proxima Nova" w:hAnsi="Proxima Nova" w:cs="Proxima Nova"/>
                <w:color w:val="000000"/>
                <w:sz w:val="22"/>
                <w:szCs w:val="22"/>
              </w:rPr>
              <w:t xml:space="preserve"> usluga, a zatim i same digitalizacije.</w:t>
            </w:r>
          </w:p>
        </w:tc>
      </w:tr>
    </w:tbl>
    <w:p w14:paraId="07A64E4D" w14:textId="3B638D0F" w:rsidR="00711D0F" w:rsidRDefault="00711D0F">
      <w:pPr>
        <w:rPr>
          <w:rFonts w:ascii="Proxima Nova" w:eastAsia="Proxima Nova" w:hAnsi="Proxima Nova" w:cs="Proxima Nova"/>
          <w:sz w:val="22"/>
          <w:szCs w:val="22"/>
        </w:rPr>
      </w:pPr>
    </w:p>
    <w:p w14:paraId="121686DD" w14:textId="77777777" w:rsidR="00711D0F" w:rsidRDefault="00711D0F">
      <w:pPr>
        <w:rPr>
          <w:rFonts w:ascii="Proxima Nova" w:eastAsia="Proxima Nova" w:hAnsi="Proxima Nova" w:cs="Proxima Nova"/>
          <w:sz w:val="22"/>
          <w:szCs w:val="22"/>
        </w:rPr>
      </w:pPr>
    </w:p>
    <w:p w14:paraId="05408A2E" w14:textId="0D26C3C5" w:rsidR="00711D0F" w:rsidRDefault="00964918" w:rsidP="00EE46E3">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A</w:t>
      </w:r>
      <w:r w:rsidR="00F67B7B">
        <w:rPr>
          <w:rFonts w:ascii="Proxima Nova" w:eastAsia="Proxima Nova" w:hAnsi="Proxima Nova" w:cs="Proxima Nova"/>
          <w:b/>
          <w:color w:val="000000"/>
          <w:sz w:val="22"/>
          <w:szCs w:val="22"/>
        </w:rPr>
        <w:t>kcija</w:t>
      </w:r>
    </w:p>
    <w:p w14:paraId="10689E99" w14:textId="09136F3A" w:rsidR="00711D0F" w:rsidRDefault="00711D0F">
      <w:pPr>
        <w:pBdr>
          <w:top w:val="nil"/>
          <w:left w:val="nil"/>
          <w:bottom w:val="nil"/>
          <w:right w:val="nil"/>
          <w:between w:val="nil"/>
        </w:pBdr>
        <w:ind w:left="360"/>
        <w:rPr>
          <w:rFonts w:ascii="Proxima Nova" w:eastAsia="Proxima Nova" w:hAnsi="Proxima Nova" w:cs="Proxima Nova"/>
          <w:i/>
          <w:color w:val="000000"/>
          <w:sz w:val="22"/>
          <w:szCs w:val="22"/>
        </w:rPr>
      </w:pPr>
    </w:p>
    <w:tbl>
      <w:tblPr>
        <w:tblStyle w:val="afff1"/>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711D0F" w14:paraId="40F5C487" w14:textId="77777777">
        <w:trPr>
          <w:trHeight w:val="1134"/>
        </w:trPr>
        <w:tc>
          <w:tcPr>
            <w:tcW w:w="13809" w:type="dxa"/>
          </w:tcPr>
          <w:p w14:paraId="47F9647A" w14:textId="77777777" w:rsidR="00E556CF" w:rsidRDefault="00E556CF" w:rsidP="003E6BE1">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Sprovesti opsežnu analizu ponude e-usluga Opštine Plav, po nivoima sofisticiranosti, kao i analizu potreba građana i privrede za e-uslugama, uzimajući u obzir starosnu strukturu građana, pretežne djelatnosti, nivo digitalnih vještina, navike, veličinu zajednice i drugo. S obzirom na veliki broj iseljenika sa područja Opštine Plav, analizom treba obuhvatiti i potencijal za e-usluge važne za ovaj segment stanovništva, na primjer plaćanje </w:t>
            </w:r>
            <w:r w:rsidRPr="00E35CA3">
              <w:rPr>
                <w:rFonts w:ascii="Proxima Nova" w:eastAsia="Proxima Nova" w:hAnsi="Proxima Nova" w:cs="Proxima Nova"/>
                <w:color w:val="000000"/>
                <w:sz w:val="22"/>
                <w:szCs w:val="22"/>
              </w:rPr>
              <w:t>porez</w:t>
            </w:r>
            <w:r>
              <w:rPr>
                <w:rFonts w:ascii="Proxima Nova" w:eastAsia="Proxima Nova" w:hAnsi="Proxima Nova" w:cs="Proxima Nova"/>
                <w:color w:val="000000"/>
                <w:sz w:val="22"/>
                <w:szCs w:val="22"/>
              </w:rPr>
              <w:t>a</w:t>
            </w:r>
            <w:r w:rsidRPr="00E35CA3">
              <w:rPr>
                <w:rFonts w:ascii="Proxima Nova" w:eastAsia="Proxima Nova" w:hAnsi="Proxima Nova" w:cs="Proxima Nova"/>
                <w:color w:val="000000"/>
                <w:sz w:val="22"/>
                <w:szCs w:val="22"/>
              </w:rPr>
              <w:t xml:space="preserve"> na imovinu</w:t>
            </w:r>
            <w:r>
              <w:rPr>
                <w:rFonts w:ascii="Proxima Nova" w:eastAsia="Proxima Nova" w:hAnsi="Proxima Nova" w:cs="Proxima Nova"/>
                <w:color w:val="000000"/>
                <w:sz w:val="22"/>
                <w:szCs w:val="22"/>
              </w:rPr>
              <w:t xml:space="preserve">, ili bilo koje druge usluge koje mogu da doprinesu </w:t>
            </w:r>
            <w:r w:rsidRPr="00460F46">
              <w:rPr>
                <w:rFonts w:ascii="Proxima Nova" w:eastAsia="Proxima Nova" w:hAnsi="Proxima Nova" w:cs="Proxima Nova"/>
                <w:color w:val="000000"/>
                <w:sz w:val="22"/>
                <w:szCs w:val="22"/>
              </w:rPr>
              <w:t>bolje</w:t>
            </w:r>
            <w:r>
              <w:rPr>
                <w:rFonts w:ascii="Proxima Nova" w:eastAsia="Proxima Nova" w:hAnsi="Proxima Nova" w:cs="Proxima Nova"/>
                <w:color w:val="000000"/>
                <w:sz w:val="22"/>
                <w:szCs w:val="22"/>
              </w:rPr>
              <w:t>m</w:t>
            </w:r>
            <w:r w:rsidRPr="00460F46">
              <w:rPr>
                <w:rFonts w:ascii="Proxima Nova" w:eastAsia="Proxima Nova" w:hAnsi="Proxima Nova" w:cs="Proxima Nova"/>
                <w:color w:val="000000"/>
                <w:sz w:val="22"/>
                <w:szCs w:val="22"/>
              </w:rPr>
              <w:t xml:space="preserve"> informisanj</w:t>
            </w:r>
            <w:r>
              <w:rPr>
                <w:rFonts w:ascii="Proxima Nova" w:eastAsia="Proxima Nova" w:hAnsi="Proxima Nova" w:cs="Proxima Nova"/>
                <w:color w:val="000000"/>
                <w:sz w:val="22"/>
                <w:szCs w:val="22"/>
              </w:rPr>
              <w:t>u</w:t>
            </w:r>
            <w:r w:rsidRPr="00460F46">
              <w:rPr>
                <w:rFonts w:ascii="Proxima Nova" w:eastAsia="Proxima Nova" w:hAnsi="Proxima Nova" w:cs="Proxima Nova"/>
                <w:color w:val="000000"/>
                <w:sz w:val="22"/>
                <w:szCs w:val="22"/>
              </w:rPr>
              <w:t xml:space="preserve"> i saradnj</w:t>
            </w:r>
            <w:r>
              <w:rPr>
                <w:rFonts w:ascii="Proxima Nova" w:eastAsia="Proxima Nova" w:hAnsi="Proxima Nova" w:cs="Proxima Nova"/>
                <w:color w:val="000000"/>
                <w:sz w:val="22"/>
                <w:szCs w:val="22"/>
              </w:rPr>
              <w:t xml:space="preserve">i </w:t>
            </w:r>
            <w:r w:rsidRPr="00460F46">
              <w:rPr>
                <w:rFonts w:ascii="Proxima Nova" w:eastAsia="Proxima Nova" w:hAnsi="Proxima Nova" w:cs="Proxima Nova"/>
                <w:color w:val="000000"/>
                <w:sz w:val="22"/>
                <w:szCs w:val="22"/>
              </w:rPr>
              <w:t>iseljenika</w:t>
            </w:r>
            <w:r>
              <w:rPr>
                <w:rFonts w:ascii="Proxima Nova" w:eastAsia="Proxima Nova" w:hAnsi="Proxima Nova" w:cs="Proxima Nova"/>
                <w:color w:val="000000"/>
                <w:sz w:val="22"/>
                <w:szCs w:val="22"/>
              </w:rPr>
              <w:t xml:space="preserve"> </w:t>
            </w:r>
            <w:r w:rsidRPr="00460F46">
              <w:rPr>
                <w:rFonts w:ascii="Proxima Nova" w:eastAsia="Proxima Nova" w:hAnsi="Proxima Nova" w:cs="Proxima Nova"/>
                <w:color w:val="000000"/>
                <w:sz w:val="22"/>
                <w:szCs w:val="22"/>
              </w:rPr>
              <w:t>i Opštine</w:t>
            </w:r>
            <w:r>
              <w:rPr>
                <w:rFonts w:ascii="Proxima Nova" w:eastAsia="Proxima Nova" w:hAnsi="Proxima Nova" w:cs="Proxima Nova"/>
                <w:color w:val="000000"/>
                <w:sz w:val="22"/>
                <w:szCs w:val="22"/>
              </w:rPr>
              <w:t>. Takođe, potrebno je razmotriti koje usluge je potrebno ponuditi mladim poljoprivrednicima i privredi u turističkim djelatnostima, koje su pretežne na teritoriji Opštine Plav.</w:t>
            </w:r>
          </w:p>
          <w:p w14:paraId="45908811" w14:textId="77777777" w:rsidR="00E556CF" w:rsidRDefault="00E556CF" w:rsidP="003E6BE1">
            <w:pPr>
              <w:jc w:val="both"/>
              <w:rPr>
                <w:rFonts w:ascii="Proxima Nova" w:eastAsia="Proxima Nova" w:hAnsi="Proxima Nova" w:cs="Proxima Nova"/>
                <w:color w:val="000000"/>
                <w:sz w:val="22"/>
                <w:szCs w:val="22"/>
              </w:rPr>
            </w:pPr>
          </w:p>
          <w:p w14:paraId="18990231" w14:textId="54C0D5A8" w:rsidR="000B4561" w:rsidRDefault="00E556CF" w:rsidP="003E6BE1">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Realizovane konsultacije su pokazale da je definisanje e-usluga i njihovo obilježavanje po nivoima sofisticirnosti takođe potrebno u svim obuhvaćenim lokalnim upravama, budući da su tokom izrade akcionih planova kao e-usluge interpretirani različiti geolokacijski portali, mogućnost plaćanja taksi, slanje e-maila sa zahtjevom i drugo.</w:t>
            </w:r>
          </w:p>
        </w:tc>
      </w:tr>
    </w:tbl>
    <w:p w14:paraId="0DAAB9B7" w14:textId="77777777" w:rsidR="00711D0F" w:rsidRDefault="00711D0F">
      <w:pPr>
        <w:rPr>
          <w:rFonts w:ascii="Proxima Nova" w:eastAsia="Proxima Nova" w:hAnsi="Proxima Nova" w:cs="Proxima Nova"/>
          <w:sz w:val="22"/>
          <w:szCs w:val="22"/>
        </w:rPr>
      </w:pPr>
    </w:p>
    <w:p w14:paraId="34AF5CA9" w14:textId="14D435E0" w:rsidR="00F67B7B" w:rsidRPr="003C6FFC" w:rsidRDefault="00F67B7B" w:rsidP="00F67B7B">
      <w:pPr>
        <w:pStyle w:val="ListParagraph"/>
        <w:numPr>
          <w:ilvl w:val="0"/>
          <w:numId w:val="12"/>
        </w:numPr>
        <w:pBdr>
          <w:top w:val="nil"/>
          <w:left w:val="nil"/>
          <w:bottom w:val="nil"/>
          <w:right w:val="nil"/>
          <w:between w:val="nil"/>
        </w:pBdr>
        <w:rPr>
          <w:rFonts w:ascii="Proxima Nova" w:eastAsia="Proxima Nova" w:hAnsi="Proxima Nova" w:cs="Proxima Nova"/>
          <w:i/>
          <w:color w:val="000000"/>
          <w:sz w:val="22"/>
          <w:szCs w:val="22"/>
        </w:rPr>
      </w:pPr>
      <w:r w:rsidRPr="00352DE6">
        <w:rPr>
          <w:rFonts w:ascii="Proxima Nova" w:eastAsia="Proxima Nova" w:hAnsi="Proxima Nova" w:cs="Proxima Nova"/>
          <w:b/>
          <w:color w:val="000000"/>
          <w:sz w:val="22"/>
          <w:szCs w:val="22"/>
        </w:rPr>
        <w:t>Kako obaveza doprinosi rješavanju identifikovanog problema?</w:t>
      </w:r>
      <w:r>
        <w:rPr>
          <w:rFonts w:ascii="Proxima Nova" w:eastAsia="Proxima Nova" w:hAnsi="Proxima Nova" w:cs="Proxima Nova"/>
          <w:b/>
          <w:color w:val="000000"/>
          <w:sz w:val="22"/>
          <w:szCs w:val="22"/>
        </w:rPr>
        <w:t xml:space="preserve"> </w:t>
      </w:r>
    </w:p>
    <w:p w14:paraId="366A58FA" w14:textId="77777777" w:rsidR="003C6FFC" w:rsidRPr="00352DE6" w:rsidRDefault="003C6FFC" w:rsidP="003C6FFC">
      <w:pPr>
        <w:pStyle w:val="ListParagraph"/>
        <w:pBdr>
          <w:top w:val="nil"/>
          <w:left w:val="nil"/>
          <w:bottom w:val="nil"/>
          <w:right w:val="nil"/>
          <w:between w:val="nil"/>
        </w:pBdr>
        <w:ind w:left="360"/>
        <w:rPr>
          <w:rFonts w:ascii="Proxima Nova" w:eastAsia="Proxima Nova" w:hAnsi="Proxima Nova" w:cs="Proxima Nova"/>
          <w:i/>
          <w:color w:val="000000"/>
          <w:sz w:val="22"/>
          <w:szCs w:val="22"/>
        </w:rPr>
      </w:pPr>
    </w:p>
    <w:tbl>
      <w:tblPr>
        <w:tblStyle w:val="afff2"/>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711D0F" w14:paraId="2AFE9355" w14:textId="77777777" w:rsidTr="003E6BE1">
        <w:trPr>
          <w:trHeight w:val="596"/>
        </w:trPr>
        <w:tc>
          <w:tcPr>
            <w:tcW w:w="13750" w:type="dxa"/>
          </w:tcPr>
          <w:p w14:paraId="621DC43F" w14:textId="4B507FF8" w:rsidR="001D7E20" w:rsidRDefault="00E556CF" w:rsidP="003E6BE1">
            <w:pPr>
              <w:jc w:val="both"/>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Predmetna analiza bi predstavljala baseline za planiranje izgradnje i isporuke e-usluga na lokalnom nivou. Sve dok nije poznato realno stanje potreba, sa jedne strane, što uključuje primjenu istraživačkih mehanizama poput fokus grupa, korisničkih mapa puta, mapa empatije i iskustva, kao i servisne blueprintove, ali i realnih mogućnosti za ponudu sa druge, digitalizacija nije na putu na kojem treba da bude i nuđenje e-usluga se svodi na proizvoljan incident. Stoga, ovakva sveobuhvatna analiza treba da da odgovor na pitanja </w:t>
            </w:r>
            <w:r w:rsidRPr="00E80B20">
              <w:rPr>
                <w:rFonts w:ascii="Proxima Nova" w:eastAsia="Proxima Nova" w:hAnsi="Proxima Nova" w:cs="Proxima Nova"/>
                <w:color w:val="000000"/>
                <w:sz w:val="22"/>
                <w:szCs w:val="22"/>
              </w:rPr>
              <w:t xml:space="preserve">u kom segmentu bi rad javne uprave </w:t>
            </w:r>
            <w:r w:rsidRPr="00E80B20">
              <w:rPr>
                <w:rFonts w:ascii="Proxima Nova" w:eastAsia="Proxima Nova" w:hAnsi="Proxima Nova" w:cs="Proxima Nova"/>
                <w:color w:val="000000"/>
                <w:sz w:val="22"/>
                <w:szCs w:val="22"/>
              </w:rPr>
              <w:lastRenderedPageBreak/>
              <w:t>trebalo mijenjati kako bismo</w:t>
            </w:r>
            <w:r>
              <w:rPr>
                <w:rFonts w:ascii="Proxima Nova" w:eastAsia="Proxima Nova" w:hAnsi="Proxima Nova" w:cs="Proxima Nova"/>
                <w:color w:val="000000"/>
                <w:sz w:val="22"/>
                <w:szCs w:val="22"/>
              </w:rPr>
              <w:t xml:space="preserve"> realizovali neke od ciljeva OGP-a i tako</w:t>
            </w:r>
            <w:r w:rsidRPr="00E80B20">
              <w:rPr>
                <w:rFonts w:ascii="Proxima Nova" w:eastAsia="Proxima Nova" w:hAnsi="Proxima Nova" w:cs="Proxima Nova"/>
                <w:color w:val="000000"/>
                <w:sz w:val="22"/>
                <w:szCs w:val="22"/>
              </w:rPr>
              <w:t xml:space="preserve"> se približili efikasnim sistemima funkcionisanja i rada javne uprave koji se primjenjuju u zemljama člancama EU.</w:t>
            </w:r>
          </w:p>
        </w:tc>
      </w:tr>
    </w:tbl>
    <w:p w14:paraId="1F9F1ED9" w14:textId="77777777" w:rsidR="00711D0F" w:rsidRDefault="00711D0F">
      <w:pPr>
        <w:rPr>
          <w:rFonts w:ascii="Proxima Nova" w:eastAsia="Proxima Nova" w:hAnsi="Proxima Nova" w:cs="Proxima Nova"/>
          <w:b/>
          <w:color w:val="000000"/>
          <w:sz w:val="22"/>
          <w:szCs w:val="22"/>
        </w:rPr>
      </w:pPr>
    </w:p>
    <w:p w14:paraId="7BF10C1B" w14:textId="77777777" w:rsidR="00995EA6" w:rsidRDefault="00995EA6" w:rsidP="00DE5408">
      <w:pPr>
        <w:rPr>
          <w:rFonts w:ascii="Proxima Nova" w:eastAsia="Proxima Nova" w:hAnsi="Proxima Nova" w:cs="Proxima Nova"/>
          <w:b/>
          <w:color w:val="000000"/>
          <w:sz w:val="22"/>
          <w:szCs w:val="22"/>
        </w:rPr>
      </w:pPr>
    </w:p>
    <w:p w14:paraId="696A6CBB" w14:textId="77777777" w:rsidR="00995EA6" w:rsidRPr="008C2242" w:rsidRDefault="00995EA6" w:rsidP="00995EA6">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3C4043"/>
          <w:sz w:val="22"/>
          <w:szCs w:val="22"/>
          <w:highlight w:val="white"/>
        </w:rPr>
        <w:t>Koji dugoročni cilj je definisan u vašoj Strategiji otvorene uprave, a kojem ova obaveza doprinosi?</w:t>
      </w:r>
    </w:p>
    <w:tbl>
      <w:tblPr>
        <w:tblStyle w:val="afff3"/>
        <w:tblW w:w="137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0"/>
      </w:tblGrid>
      <w:tr w:rsidR="00711D0F" w14:paraId="6B90F2E2" w14:textId="77777777" w:rsidTr="003E6BE1">
        <w:trPr>
          <w:trHeight w:val="416"/>
        </w:trPr>
        <w:tc>
          <w:tcPr>
            <w:tcW w:w="13750" w:type="dxa"/>
          </w:tcPr>
          <w:p w14:paraId="324DBE79" w14:textId="41FB5129" w:rsidR="00711D0F" w:rsidRDefault="008911D4" w:rsidP="008911D4">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Ova obaveza doprinosi </w:t>
            </w:r>
            <w:r w:rsidR="008E4D99">
              <w:rPr>
                <w:rFonts w:ascii="Proxima Nova" w:eastAsia="Proxima Nova" w:hAnsi="Proxima Nova" w:cs="Proxima Nova"/>
                <w:color w:val="000000"/>
                <w:sz w:val="22"/>
                <w:szCs w:val="22"/>
              </w:rPr>
              <w:t>povećanju</w:t>
            </w:r>
            <w:r w:rsidR="008E4D99" w:rsidRPr="008E4D99">
              <w:rPr>
                <w:rFonts w:ascii="Proxima Nova" w:eastAsia="Proxima Nova" w:hAnsi="Proxima Nova" w:cs="Proxima Nova"/>
                <w:color w:val="000000"/>
                <w:sz w:val="22"/>
                <w:szCs w:val="22"/>
              </w:rPr>
              <w:t xml:space="preserve"> transparentnosti, podsticanj</w:t>
            </w:r>
            <w:r w:rsidR="008E4D99">
              <w:rPr>
                <w:rFonts w:ascii="Proxima Nova" w:eastAsia="Proxima Nova" w:hAnsi="Proxima Nova" w:cs="Proxima Nova"/>
                <w:color w:val="000000"/>
                <w:sz w:val="22"/>
                <w:szCs w:val="22"/>
              </w:rPr>
              <w:t>u</w:t>
            </w:r>
            <w:r w:rsidR="008E4D99" w:rsidRPr="008E4D99">
              <w:rPr>
                <w:rFonts w:ascii="Proxima Nova" w:eastAsia="Proxima Nova" w:hAnsi="Proxima Nova" w:cs="Proxima Nova"/>
                <w:color w:val="000000"/>
                <w:sz w:val="22"/>
                <w:szCs w:val="22"/>
              </w:rPr>
              <w:t xml:space="preserve"> e-demokratije i stvaranje uključivog rasta.</w:t>
            </w:r>
          </w:p>
        </w:tc>
      </w:tr>
    </w:tbl>
    <w:p w14:paraId="32C2BA85" w14:textId="77777777" w:rsidR="00711D0F" w:rsidRDefault="00711D0F">
      <w:pPr>
        <w:rPr>
          <w:rFonts w:ascii="Proxima Nova" w:eastAsia="Proxima Nova" w:hAnsi="Proxima Nova" w:cs="Proxima Nova"/>
          <w:b/>
          <w:color w:val="000000"/>
          <w:sz w:val="22"/>
          <w:szCs w:val="22"/>
        </w:rPr>
      </w:pPr>
    </w:p>
    <w:p w14:paraId="28BF7E0B" w14:textId="77777777" w:rsidR="006F3AD1" w:rsidRDefault="006F3AD1">
      <w:pPr>
        <w:rPr>
          <w:rFonts w:ascii="Proxima Nova" w:eastAsia="Proxima Nova" w:hAnsi="Proxima Nova" w:cs="Proxima Nova"/>
          <w:b/>
          <w:color w:val="000000"/>
          <w:sz w:val="22"/>
          <w:szCs w:val="22"/>
        </w:rPr>
      </w:pPr>
    </w:p>
    <w:p w14:paraId="20A7AEFA" w14:textId="77777777" w:rsidR="00211421" w:rsidRDefault="00211421" w:rsidP="00211421">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Primarna oblast javne politike</w:t>
      </w:r>
    </w:p>
    <w:p w14:paraId="502ED9DB" w14:textId="77777777" w:rsidR="00711D0F" w:rsidRDefault="00711D0F">
      <w:pPr>
        <w:rPr>
          <w:rFonts w:ascii="Proxima Nova" w:eastAsia="Proxima Nova" w:hAnsi="Proxima Nova" w:cs="Proxima Nova"/>
          <w:sz w:val="22"/>
          <w:szCs w:val="22"/>
        </w:rPr>
      </w:pPr>
    </w:p>
    <w:tbl>
      <w:tblPr>
        <w:tblStyle w:val="afff4"/>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711D0F" w14:paraId="337A4195" w14:textId="77777777">
        <w:trPr>
          <w:trHeight w:val="476"/>
        </w:trPr>
        <w:tc>
          <w:tcPr>
            <w:tcW w:w="6941" w:type="dxa"/>
          </w:tcPr>
          <w:p w14:paraId="30687C6D" w14:textId="58E5B529" w:rsidR="00711D0F" w:rsidRDefault="001A7DAD" w:rsidP="0078360E">
            <w:pPr>
              <w:rPr>
                <w:rFonts w:ascii="Proxima Nova" w:eastAsia="Proxima Nova" w:hAnsi="Proxima Nova" w:cs="Proxima Nova"/>
                <w:sz w:val="22"/>
                <w:szCs w:val="22"/>
              </w:rPr>
            </w:pPr>
            <w:r>
              <w:rPr>
                <w:rFonts w:ascii="Proxima Nova" w:eastAsia="Proxima Nova" w:hAnsi="Proxima Nova" w:cs="Proxima Nova"/>
                <w:i/>
                <w:color w:val="000000"/>
                <w:sz w:val="22"/>
                <w:szCs w:val="22"/>
              </w:rPr>
              <w:t>Digital</w:t>
            </w:r>
            <w:r w:rsidR="00211421">
              <w:rPr>
                <w:rFonts w:ascii="Proxima Nova" w:eastAsia="Proxima Nova" w:hAnsi="Proxima Nova" w:cs="Proxima Nova"/>
                <w:i/>
                <w:color w:val="000000"/>
                <w:sz w:val="22"/>
                <w:szCs w:val="22"/>
              </w:rPr>
              <w:t>na uprava</w:t>
            </w:r>
          </w:p>
        </w:tc>
      </w:tr>
      <w:tr w:rsidR="00711D0F" w14:paraId="59CCD2D8" w14:textId="77777777">
        <w:trPr>
          <w:trHeight w:val="440"/>
        </w:trPr>
        <w:tc>
          <w:tcPr>
            <w:tcW w:w="6941" w:type="dxa"/>
          </w:tcPr>
          <w:p w14:paraId="7432BEC0" w14:textId="7685D811" w:rsidR="00711D0F" w:rsidRDefault="00211421">
            <w:pPr>
              <w:rPr>
                <w:rFonts w:ascii="Proxima Nova" w:eastAsia="Proxima Nova" w:hAnsi="Proxima Nova" w:cs="Proxima Nova"/>
                <w:sz w:val="22"/>
                <w:szCs w:val="22"/>
              </w:rPr>
            </w:pPr>
            <w:r>
              <w:rPr>
                <w:rFonts w:ascii="Proxima Nova" w:eastAsia="Proxima Nova" w:hAnsi="Proxima Nova" w:cs="Proxima Nova"/>
                <w:i/>
                <w:color w:val="000000"/>
                <w:sz w:val="22"/>
                <w:szCs w:val="22"/>
              </w:rPr>
              <w:t>Građanski prostor</w:t>
            </w:r>
          </w:p>
        </w:tc>
      </w:tr>
    </w:tbl>
    <w:p w14:paraId="21C1957E" w14:textId="77777777" w:rsidR="00711D0F" w:rsidRDefault="00711D0F">
      <w:pPr>
        <w:rPr>
          <w:rFonts w:ascii="Proxima Nova" w:eastAsia="Proxima Nova" w:hAnsi="Proxima Nova" w:cs="Proxima Nova"/>
          <w:b/>
          <w:color w:val="000000"/>
          <w:sz w:val="10"/>
          <w:szCs w:val="10"/>
        </w:rPr>
      </w:pPr>
    </w:p>
    <w:p w14:paraId="1A90C144" w14:textId="77777777" w:rsidR="00711D0F" w:rsidRDefault="00711D0F">
      <w:pPr>
        <w:ind w:left="360"/>
        <w:rPr>
          <w:rFonts w:ascii="Proxima Nova" w:eastAsia="Proxima Nova" w:hAnsi="Proxima Nova" w:cs="Proxima Nova"/>
          <w:b/>
          <w:color w:val="000000"/>
          <w:sz w:val="22"/>
          <w:szCs w:val="22"/>
        </w:rPr>
      </w:pPr>
    </w:p>
    <w:p w14:paraId="3E5313E9" w14:textId="674D6B35" w:rsidR="00711D0F" w:rsidRDefault="00964918" w:rsidP="00EE46E3">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Primar</w:t>
      </w:r>
      <w:r w:rsidR="007D6F1E">
        <w:rPr>
          <w:rFonts w:ascii="Proxima Nova" w:eastAsia="Proxima Nova" w:hAnsi="Proxima Nova" w:cs="Proxima Nova"/>
          <w:b/>
          <w:color w:val="000000"/>
          <w:sz w:val="22"/>
          <w:szCs w:val="22"/>
        </w:rPr>
        <w:t>ni sektor</w:t>
      </w:r>
      <w:r>
        <w:rPr>
          <w:rFonts w:ascii="Proxima Nova" w:eastAsia="Proxima Nova" w:hAnsi="Proxima Nova" w:cs="Proxima Nova"/>
          <w:b/>
          <w:color w:val="000000"/>
          <w:sz w:val="22"/>
          <w:szCs w:val="22"/>
        </w:rPr>
        <w:t xml:space="preserve"> </w:t>
      </w:r>
    </w:p>
    <w:p w14:paraId="04F4D8A9" w14:textId="77777777" w:rsidR="00711D0F" w:rsidRDefault="00711D0F">
      <w:pPr>
        <w:rPr>
          <w:rFonts w:ascii="Proxima Nova" w:eastAsia="Proxima Nova" w:hAnsi="Proxima Nova" w:cs="Proxima Nova"/>
          <w:i/>
          <w:color w:val="9900FF"/>
          <w:sz w:val="22"/>
          <w:szCs w:val="22"/>
        </w:rPr>
      </w:pPr>
    </w:p>
    <w:tbl>
      <w:tblPr>
        <w:tblStyle w:val="afff5"/>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711D0F" w14:paraId="6D641980" w14:textId="77777777">
        <w:trPr>
          <w:trHeight w:val="390"/>
        </w:trPr>
        <w:tc>
          <w:tcPr>
            <w:tcW w:w="6946" w:type="dxa"/>
          </w:tcPr>
          <w:p w14:paraId="40288431" w14:textId="0036BF25" w:rsidR="00711D0F" w:rsidRDefault="007D6F1E">
            <w:pPr>
              <w:rPr>
                <w:rFonts w:ascii="Proxima Nova" w:eastAsia="Proxima Nova" w:hAnsi="Proxima Nova" w:cs="Proxima Nova"/>
                <w:sz w:val="22"/>
                <w:szCs w:val="22"/>
              </w:rPr>
            </w:pPr>
            <w:r>
              <w:rPr>
                <w:rFonts w:ascii="Proxima Nova" w:eastAsia="Proxima Nova" w:hAnsi="Proxima Nova" w:cs="Proxima Nova"/>
                <w:i/>
                <w:color w:val="000000"/>
                <w:sz w:val="22"/>
                <w:szCs w:val="22"/>
              </w:rPr>
              <w:t>Javme usluge</w:t>
            </w:r>
          </w:p>
        </w:tc>
      </w:tr>
      <w:tr w:rsidR="00711D0F" w14:paraId="2A0D2C5B" w14:textId="77777777">
        <w:trPr>
          <w:trHeight w:val="345"/>
        </w:trPr>
        <w:tc>
          <w:tcPr>
            <w:tcW w:w="6946" w:type="dxa"/>
          </w:tcPr>
          <w:p w14:paraId="34332B34" w14:textId="039C2B80" w:rsidR="00711D0F" w:rsidRDefault="007D6F1E">
            <w:pPr>
              <w:rPr>
                <w:rFonts w:ascii="Proxima Nova" w:eastAsia="Proxima Nova" w:hAnsi="Proxima Nova" w:cs="Proxima Nova"/>
                <w:sz w:val="22"/>
                <w:szCs w:val="22"/>
              </w:rPr>
            </w:pPr>
            <w:r>
              <w:rPr>
                <w:rFonts w:ascii="Proxima Nova" w:eastAsia="Proxima Nova" w:hAnsi="Proxima Nova" w:cs="Proxima Nova"/>
                <w:i/>
                <w:color w:val="000000"/>
                <w:sz w:val="22"/>
                <w:szCs w:val="22"/>
              </w:rPr>
              <w:t>Nauka/ i tehnologija</w:t>
            </w:r>
          </w:p>
        </w:tc>
      </w:tr>
    </w:tbl>
    <w:p w14:paraId="566B56F4" w14:textId="77777777" w:rsidR="00711D0F" w:rsidRDefault="00964918">
      <w:pPr>
        <w:rPr>
          <w:rFonts w:ascii="Proxima Nova" w:eastAsia="Proxima Nova" w:hAnsi="Proxima Nova" w:cs="Proxima Nova"/>
          <w:sz w:val="22"/>
          <w:szCs w:val="22"/>
        </w:rPr>
      </w:pPr>
      <w:r>
        <w:br w:type="page"/>
      </w:r>
    </w:p>
    <w:p w14:paraId="39B4ED65" w14:textId="77777777" w:rsidR="007D6F1E" w:rsidRDefault="007D6F1E" w:rsidP="007D6F1E">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lastRenderedPageBreak/>
        <w:t>Koja POU vrijednost je relevantna za ovu obavezu?</w:t>
      </w:r>
    </w:p>
    <w:p w14:paraId="14425C3E" w14:textId="77777777" w:rsidR="00711D0F" w:rsidRDefault="00711D0F">
      <w:pPr>
        <w:rPr>
          <w:rFonts w:ascii="Proxima Nova" w:eastAsia="Proxima Nova" w:hAnsi="Proxima Nova" w:cs="Proxima Nova"/>
          <w:i/>
          <w:color w:val="FF0000"/>
          <w:sz w:val="22"/>
          <w:szCs w:val="22"/>
        </w:rPr>
      </w:pPr>
    </w:p>
    <w:tbl>
      <w:tblPr>
        <w:tblStyle w:val="afff6"/>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711D0F" w14:paraId="1F47D9DF" w14:textId="77777777">
        <w:tc>
          <w:tcPr>
            <w:tcW w:w="4678" w:type="dxa"/>
            <w:shd w:val="clear" w:color="auto" w:fill="D9D9D9"/>
          </w:tcPr>
          <w:p w14:paraId="70AB830C" w14:textId="77777777" w:rsidR="00750E03" w:rsidRPr="00750E03" w:rsidRDefault="00750E03" w:rsidP="00750E03">
            <w:pPr>
              <w:rPr>
                <w:rFonts w:ascii="Proxima Nova" w:eastAsia="Proxima Nova" w:hAnsi="Proxima Nova" w:cs="Proxima Nova"/>
                <w:b/>
                <w:i/>
                <w:sz w:val="22"/>
                <w:szCs w:val="22"/>
              </w:rPr>
            </w:pPr>
            <w:r w:rsidRPr="00750E03">
              <w:rPr>
                <w:rFonts w:ascii="Proxima Nova" w:eastAsia="Proxima Nova" w:hAnsi="Proxima Nova" w:cs="Proxima Nova"/>
                <w:b/>
                <w:i/>
                <w:sz w:val="22"/>
                <w:szCs w:val="22"/>
              </w:rPr>
              <w:t>Izaberite vrijednost</w:t>
            </w:r>
          </w:p>
          <w:p w14:paraId="7ECF5399" w14:textId="77777777" w:rsidR="00750E03" w:rsidRPr="00750E03" w:rsidRDefault="00750E03" w:rsidP="00750E03">
            <w:pPr>
              <w:rPr>
                <w:rFonts w:ascii="Proxima Nova" w:eastAsia="Proxima Nova" w:hAnsi="Proxima Nova" w:cs="Proxima Nova"/>
                <w:bCs/>
                <w:i/>
                <w:sz w:val="22"/>
                <w:szCs w:val="22"/>
              </w:rPr>
            </w:pPr>
            <w:r w:rsidRPr="00750E03">
              <w:rPr>
                <w:rFonts w:ascii="Proxima Nova" w:eastAsia="Proxima Nova" w:hAnsi="Proxima Nova" w:cs="Proxima Nova"/>
                <w:bCs/>
                <w:i/>
                <w:sz w:val="22"/>
                <w:szCs w:val="22"/>
              </w:rPr>
              <w:t>Pristup informacijama</w:t>
            </w:r>
          </w:p>
          <w:p w14:paraId="72C718AE" w14:textId="77777777" w:rsidR="00750E03" w:rsidRPr="00750E03" w:rsidRDefault="00750E03" w:rsidP="00750E03">
            <w:pPr>
              <w:rPr>
                <w:rFonts w:ascii="Proxima Nova" w:eastAsia="Proxima Nova" w:hAnsi="Proxima Nova" w:cs="Proxima Nova"/>
                <w:bCs/>
                <w:i/>
                <w:sz w:val="22"/>
                <w:szCs w:val="22"/>
              </w:rPr>
            </w:pPr>
            <w:r w:rsidRPr="00750E03">
              <w:rPr>
                <w:rFonts w:ascii="Proxima Nova" w:eastAsia="Proxima Nova" w:hAnsi="Proxima Nova" w:cs="Proxima Nova"/>
                <w:bCs/>
                <w:i/>
                <w:sz w:val="22"/>
                <w:szCs w:val="22"/>
              </w:rPr>
              <w:t>Učešće građana</w:t>
            </w:r>
          </w:p>
          <w:p w14:paraId="5B0AAE0A" w14:textId="77777777" w:rsidR="00750E03" w:rsidRPr="00750E03" w:rsidRDefault="00750E03" w:rsidP="00750E03">
            <w:pPr>
              <w:rPr>
                <w:rFonts w:ascii="Proxima Nova" w:eastAsia="Proxima Nova" w:hAnsi="Proxima Nova" w:cs="Proxima Nova"/>
                <w:bCs/>
                <w:i/>
                <w:sz w:val="22"/>
                <w:szCs w:val="22"/>
              </w:rPr>
            </w:pPr>
            <w:r w:rsidRPr="00750E03">
              <w:rPr>
                <w:rFonts w:ascii="Proxima Nova" w:eastAsia="Proxima Nova" w:hAnsi="Proxima Nova" w:cs="Proxima Nova"/>
                <w:bCs/>
                <w:i/>
                <w:sz w:val="22"/>
                <w:szCs w:val="22"/>
              </w:rPr>
              <w:t>Javna odgovornost</w:t>
            </w:r>
          </w:p>
          <w:p w14:paraId="50D2199E" w14:textId="5B7132F4" w:rsidR="00711D0F" w:rsidRDefault="00750E03" w:rsidP="00750E03">
            <w:pPr>
              <w:rPr>
                <w:rFonts w:ascii="Proxima Nova" w:eastAsia="Proxima Nova" w:hAnsi="Proxima Nova" w:cs="Proxima Nova"/>
                <w:i/>
                <w:color w:val="000000"/>
                <w:sz w:val="22"/>
                <w:szCs w:val="22"/>
              </w:rPr>
            </w:pPr>
            <w:r w:rsidRPr="00750E03">
              <w:rPr>
                <w:rFonts w:ascii="Proxima Nova" w:eastAsia="Proxima Nova" w:hAnsi="Proxima Nova" w:cs="Proxima Nova"/>
                <w:bCs/>
                <w:i/>
                <w:sz w:val="22"/>
                <w:szCs w:val="22"/>
              </w:rPr>
              <w:t>Technologija i inovacije za transparentnost i o</w:t>
            </w:r>
            <w:r w:rsidR="002C0A0A">
              <w:rPr>
                <w:rFonts w:ascii="Proxima Nova" w:eastAsia="Proxima Nova" w:hAnsi="Proxima Nova" w:cs="Proxima Nova"/>
                <w:bCs/>
                <w:i/>
                <w:sz w:val="22"/>
                <w:szCs w:val="22"/>
              </w:rPr>
              <w:t>d</w:t>
            </w:r>
            <w:r w:rsidRPr="00750E03">
              <w:rPr>
                <w:rFonts w:ascii="Proxima Nova" w:eastAsia="Proxima Nova" w:hAnsi="Proxima Nova" w:cs="Proxima Nova"/>
                <w:bCs/>
                <w:i/>
                <w:sz w:val="22"/>
                <w:szCs w:val="22"/>
              </w:rPr>
              <w:t>govornost</w:t>
            </w:r>
          </w:p>
        </w:tc>
        <w:tc>
          <w:tcPr>
            <w:tcW w:w="8991" w:type="dxa"/>
            <w:shd w:val="clear" w:color="auto" w:fill="D9D9D9"/>
            <w:vAlign w:val="center"/>
          </w:tcPr>
          <w:p w14:paraId="272DB364" w14:textId="3198567F" w:rsidR="00711D0F" w:rsidRDefault="00641844">
            <w:pPr>
              <w:jc w:val="center"/>
              <w:rPr>
                <w:rFonts w:ascii="Proxima Nova" w:eastAsia="Proxima Nova" w:hAnsi="Proxima Nova" w:cs="Proxima Nova"/>
                <w:b/>
                <w:i/>
                <w:sz w:val="22"/>
                <w:szCs w:val="22"/>
                <w:highlight w:val="yellow"/>
              </w:rPr>
            </w:pPr>
            <w:r w:rsidRPr="00641844">
              <w:rPr>
                <w:rFonts w:ascii="Proxima Nova" w:eastAsia="Proxima Nova" w:hAnsi="Proxima Nova" w:cs="Proxima Nova"/>
                <w:b/>
                <w:i/>
                <w:sz w:val="22"/>
                <w:szCs w:val="22"/>
              </w:rPr>
              <w:t>Zašto je ova obaveza relevatna za ovu vrijednost</w:t>
            </w:r>
            <w:r>
              <w:rPr>
                <w:rFonts w:ascii="Proxima Nova" w:eastAsia="Proxima Nova" w:hAnsi="Proxima Nova" w:cs="Proxima Nova"/>
                <w:b/>
                <w:i/>
                <w:sz w:val="22"/>
                <w:szCs w:val="22"/>
              </w:rPr>
              <w:t>?</w:t>
            </w:r>
          </w:p>
        </w:tc>
      </w:tr>
      <w:tr w:rsidR="00711D0F" w14:paraId="54B15C84" w14:textId="77777777">
        <w:trPr>
          <w:trHeight w:val="509"/>
        </w:trPr>
        <w:tc>
          <w:tcPr>
            <w:tcW w:w="4678" w:type="dxa"/>
          </w:tcPr>
          <w:p w14:paraId="227E11FC" w14:textId="65C7921A" w:rsidR="00711D0F" w:rsidRPr="002C0A0A" w:rsidRDefault="002C0A0A">
            <w:pPr>
              <w:rPr>
                <w:rFonts w:ascii="Proxima Nova" w:eastAsia="Proxima Nova" w:hAnsi="Proxima Nova" w:cs="Proxima Nova"/>
                <w:bCs/>
                <w:i/>
                <w:sz w:val="22"/>
                <w:szCs w:val="22"/>
              </w:rPr>
            </w:pPr>
            <w:r w:rsidRPr="00750E03">
              <w:rPr>
                <w:rFonts w:ascii="Proxima Nova" w:eastAsia="Proxima Nova" w:hAnsi="Proxima Nova" w:cs="Proxima Nova"/>
                <w:bCs/>
                <w:i/>
                <w:sz w:val="22"/>
                <w:szCs w:val="22"/>
              </w:rPr>
              <w:t>Technologija i inovacije za transparentnost i o</w:t>
            </w:r>
            <w:r>
              <w:rPr>
                <w:rFonts w:ascii="Proxima Nova" w:eastAsia="Proxima Nova" w:hAnsi="Proxima Nova" w:cs="Proxima Nova"/>
                <w:bCs/>
                <w:i/>
                <w:sz w:val="22"/>
                <w:szCs w:val="22"/>
              </w:rPr>
              <w:t>d</w:t>
            </w:r>
            <w:r w:rsidRPr="00750E03">
              <w:rPr>
                <w:rFonts w:ascii="Proxima Nova" w:eastAsia="Proxima Nova" w:hAnsi="Proxima Nova" w:cs="Proxima Nova"/>
                <w:bCs/>
                <w:i/>
                <w:sz w:val="22"/>
                <w:szCs w:val="22"/>
              </w:rPr>
              <w:t>govornost</w:t>
            </w:r>
          </w:p>
        </w:tc>
        <w:tc>
          <w:tcPr>
            <w:tcW w:w="8991" w:type="dxa"/>
          </w:tcPr>
          <w:p w14:paraId="5984BF72" w14:textId="2D24135F" w:rsidR="00711D0F" w:rsidRDefault="00F72AA9" w:rsidP="003E6BE1">
            <w:pPr>
              <w:jc w:val="both"/>
              <w:rPr>
                <w:rFonts w:ascii="Proxima Nova" w:eastAsia="Proxima Nova" w:hAnsi="Proxima Nova" w:cs="Proxima Nova"/>
                <w:sz w:val="22"/>
                <w:szCs w:val="22"/>
              </w:rPr>
            </w:pPr>
            <w:r w:rsidRPr="00F72AA9">
              <w:rPr>
                <w:rFonts w:ascii="Proxima Nova" w:eastAsia="Proxima Nova" w:hAnsi="Proxima Nova" w:cs="Proxima Nova"/>
                <w:sz w:val="22"/>
                <w:szCs w:val="22"/>
              </w:rPr>
              <w:t xml:space="preserve">Za uspješno </w:t>
            </w:r>
            <w:r>
              <w:rPr>
                <w:rFonts w:ascii="Proxima Nova" w:eastAsia="Proxima Nova" w:hAnsi="Proxima Nova" w:cs="Proxima Nova"/>
                <w:sz w:val="22"/>
                <w:szCs w:val="22"/>
              </w:rPr>
              <w:t xml:space="preserve">uspostavljanje citizen-centric pristupa kada je u pitanju </w:t>
            </w:r>
            <w:r w:rsidRPr="00F72AA9">
              <w:rPr>
                <w:rFonts w:ascii="Proxima Nova" w:eastAsia="Proxima Nova" w:hAnsi="Proxima Nova" w:cs="Proxima Nova"/>
                <w:sz w:val="22"/>
                <w:szCs w:val="22"/>
              </w:rPr>
              <w:t>e-uprav</w:t>
            </w:r>
            <w:r>
              <w:rPr>
                <w:rFonts w:ascii="Proxima Nova" w:eastAsia="Proxima Nova" w:hAnsi="Proxima Nova" w:cs="Proxima Nova"/>
                <w:sz w:val="22"/>
                <w:szCs w:val="22"/>
              </w:rPr>
              <w:t>a,</w:t>
            </w:r>
            <w:r w:rsidRPr="00F72AA9">
              <w:rPr>
                <w:rFonts w:ascii="Proxima Nova" w:eastAsia="Proxima Nova" w:hAnsi="Proxima Nova" w:cs="Proxima Nova"/>
                <w:sz w:val="22"/>
                <w:szCs w:val="22"/>
              </w:rPr>
              <w:t xml:space="preserve"> potreban je niz iterativnih i integriranih procesa </w:t>
            </w:r>
            <w:r w:rsidR="00BE45E7">
              <w:rPr>
                <w:rFonts w:ascii="Proxima Nova" w:eastAsia="Proxima Nova" w:hAnsi="Proxima Nova" w:cs="Proxima Nova"/>
                <w:sz w:val="22"/>
                <w:szCs w:val="22"/>
              </w:rPr>
              <w:t xml:space="preserve">istraživanja, </w:t>
            </w:r>
            <w:r w:rsidRPr="00F72AA9">
              <w:rPr>
                <w:rFonts w:ascii="Proxima Nova" w:eastAsia="Proxima Nova" w:hAnsi="Proxima Nova" w:cs="Proxima Nova"/>
                <w:sz w:val="22"/>
                <w:szCs w:val="22"/>
              </w:rPr>
              <w:t>planiranja i dizajna</w:t>
            </w:r>
            <w:r w:rsidR="00980CF2">
              <w:rPr>
                <w:rFonts w:ascii="Proxima Nova" w:eastAsia="Proxima Nova" w:hAnsi="Proxima Nova" w:cs="Proxima Nova"/>
                <w:sz w:val="22"/>
                <w:szCs w:val="22"/>
              </w:rPr>
              <w:t xml:space="preserve">, što uključuje </w:t>
            </w:r>
            <w:r>
              <w:rPr>
                <w:rFonts w:ascii="Proxima Nova" w:eastAsia="Proxima Nova" w:hAnsi="Proxima Nova" w:cs="Proxima Nova"/>
                <w:sz w:val="22"/>
                <w:szCs w:val="22"/>
              </w:rPr>
              <w:t>s</w:t>
            </w:r>
            <w:r w:rsidRPr="00F72AA9">
              <w:rPr>
                <w:rFonts w:ascii="Proxima Nova" w:eastAsia="Proxima Nova" w:hAnsi="Proxima Nova" w:cs="Proxima Nova"/>
                <w:sz w:val="22"/>
                <w:szCs w:val="22"/>
              </w:rPr>
              <w:t>provođenje procjene potreba za informacijama i uslugama, procjen</w:t>
            </w:r>
            <w:r w:rsidR="00980CF2">
              <w:rPr>
                <w:rFonts w:ascii="Proxima Nova" w:eastAsia="Proxima Nova" w:hAnsi="Proxima Nova" w:cs="Proxima Nova"/>
                <w:sz w:val="22"/>
                <w:szCs w:val="22"/>
              </w:rPr>
              <w:t>u</w:t>
            </w:r>
            <w:r w:rsidRPr="00F72AA9">
              <w:rPr>
                <w:rFonts w:ascii="Proxima Nova" w:eastAsia="Proxima Nova" w:hAnsi="Proxima Nova" w:cs="Proxima Nova"/>
                <w:sz w:val="22"/>
                <w:szCs w:val="22"/>
              </w:rPr>
              <w:t xml:space="preserve"> tehnoloških </w:t>
            </w:r>
            <w:r w:rsidR="00BE45E7">
              <w:rPr>
                <w:rFonts w:ascii="Proxima Nova" w:eastAsia="Proxima Nova" w:hAnsi="Proxima Nova" w:cs="Proxima Nova"/>
                <w:sz w:val="22"/>
                <w:szCs w:val="22"/>
              </w:rPr>
              <w:t>mogućnosti za razvoj i pružanje usluga od strane sl</w:t>
            </w:r>
            <w:r w:rsidR="001901D0">
              <w:rPr>
                <w:rFonts w:ascii="Proxima Nova" w:eastAsia="Proxima Nova" w:hAnsi="Proxima Nova" w:cs="Proxima Nova"/>
                <w:sz w:val="22"/>
                <w:szCs w:val="22"/>
              </w:rPr>
              <w:t>u</w:t>
            </w:r>
            <w:r w:rsidR="00BE45E7">
              <w:rPr>
                <w:rFonts w:ascii="Proxima Nova" w:eastAsia="Proxima Nova" w:hAnsi="Proxima Nova" w:cs="Proxima Nova"/>
                <w:sz w:val="22"/>
                <w:szCs w:val="22"/>
              </w:rPr>
              <w:t>žbenika lokalne uprave</w:t>
            </w:r>
            <w:r w:rsidRPr="00F72AA9">
              <w:rPr>
                <w:rFonts w:ascii="Proxima Nova" w:eastAsia="Proxima Nova" w:hAnsi="Proxima Nova" w:cs="Proxima Nova"/>
                <w:sz w:val="22"/>
                <w:szCs w:val="22"/>
              </w:rPr>
              <w:t xml:space="preserve">, utvrđivanje dostupnosti odgovarajućeg sadržaja i usluga </w:t>
            </w:r>
            <w:r w:rsidR="00BE45E7">
              <w:rPr>
                <w:rFonts w:ascii="Proxima Nova" w:eastAsia="Proxima Nova" w:hAnsi="Proxima Nova" w:cs="Proxima Nova"/>
                <w:sz w:val="22"/>
                <w:szCs w:val="22"/>
              </w:rPr>
              <w:t>koje odgovaraju</w:t>
            </w:r>
            <w:r w:rsidRPr="00F72AA9">
              <w:rPr>
                <w:rFonts w:ascii="Proxima Nova" w:eastAsia="Proxima Nova" w:hAnsi="Proxima Nova" w:cs="Proxima Nova"/>
                <w:sz w:val="22"/>
                <w:szCs w:val="22"/>
              </w:rPr>
              <w:t xml:space="preserve"> potreba</w:t>
            </w:r>
            <w:r w:rsidR="00BE45E7">
              <w:rPr>
                <w:rFonts w:ascii="Proxima Nova" w:eastAsia="Proxima Nova" w:hAnsi="Proxima Nova" w:cs="Proxima Nova"/>
                <w:sz w:val="22"/>
                <w:szCs w:val="22"/>
              </w:rPr>
              <w:t>ma</w:t>
            </w:r>
            <w:r w:rsidRPr="00F72AA9">
              <w:rPr>
                <w:rFonts w:ascii="Proxima Nova" w:eastAsia="Proxima Nova" w:hAnsi="Proxima Nova" w:cs="Proxima Nova"/>
                <w:sz w:val="22"/>
                <w:szCs w:val="22"/>
              </w:rPr>
              <w:t xml:space="preserve"> korisnika, </w:t>
            </w:r>
            <w:r w:rsidR="00BE45E7">
              <w:rPr>
                <w:rFonts w:ascii="Proxima Nova" w:eastAsia="Proxima Nova" w:hAnsi="Proxima Nova" w:cs="Proxima Nova"/>
                <w:sz w:val="22"/>
                <w:szCs w:val="22"/>
              </w:rPr>
              <w:t xml:space="preserve">procjena </w:t>
            </w:r>
            <w:r>
              <w:rPr>
                <w:rFonts w:ascii="Proxima Nova" w:eastAsia="Proxima Nova" w:hAnsi="Proxima Nova" w:cs="Proxima Nova"/>
                <w:sz w:val="22"/>
                <w:szCs w:val="22"/>
              </w:rPr>
              <w:t>digital</w:t>
            </w:r>
            <w:r w:rsidR="00BE45E7">
              <w:rPr>
                <w:rFonts w:ascii="Proxima Nova" w:eastAsia="Proxima Nova" w:hAnsi="Proxima Nova" w:cs="Proxima Nova"/>
                <w:sz w:val="22"/>
                <w:szCs w:val="22"/>
              </w:rPr>
              <w:t>nih</w:t>
            </w:r>
            <w:r>
              <w:rPr>
                <w:rFonts w:ascii="Proxima Nova" w:eastAsia="Proxima Nova" w:hAnsi="Proxima Nova" w:cs="Proxima Nova"/>
                <w:sz w:val="22"/>
                <w:szCs w:val="22"/>
              </w:rPr>
              <w:t xml:space="preserve"> vještin</w:t>
            </w:r>
            <w:r w:rsidR="00BE45E7">
              <w:rPr>
                <w:rFonts w:ascii="Proxima Nova" w:eastAsia="Proxima Nova" w:hAnsi="Proxima Nova" w:cs="Proxima Nova"/>
                <w:sz w:val="22"/>
                <w:szCs w:val="22"/>
              </w:rPr>
              <w:t>a</w:t>
            </w:r>
            <w:r w:rsidRPr="00F72AA9">
              <w:rPr>
                <w:rFonts w:ascii="Proxima Nova" w:eastAsia="Proxima Nova" w:hAnsi="Proxima Nova" w:cs="Proxima Nova"/>
                <w:sz w:val="22"/>
                <w:szCs w:val="22"/>
              </w:rPr>
              <w:t xml:space="preserve"> građana</w:t>
            </w:r>
            <w:r w:rsidR="00BE45E7">
              <w:rPr>
                <w:rFonts w:ascii="Proxima Nova" w:eastAsia="Proxima Nova" w:hAnsi="Proxima Nova" w:cs="Proxima Nova"/>
                <w:sz w:val="22"/>
                <w:szCs w:val="22"/>
              </w:rPr>
              <w:t>, itd.</w:t>
            </w:r>
            <w:r w:rsidRPr="00F72AA9">
              <w:rPr>
                <w:rFonts w:ascii="Proxima Nova" w:eastAsia="Proxima Nova" w:hAnsi="Proxima Nova" w:cs="Proxima Nova"/>
                <w:sz w:val="22"/>
                <w:szCs w:val="22"/>
              </w:rPr>
              <w:t xml:space="preserve"> </w:t>
            </w:r>
            <w:r w:rsidR="00641332">
              <w:rPr>
                <w:rFonts w:ascii="Proxima Nova" w:eastAsia="Proxima Nova" w:hAnsi="Proxima Nova" w:cs="Proxima Nova"/>
                <w:sz w:val="22"/>
                <w:szCs w:val="22"/>
              </w:rPr>
              <w:t xml:space="preserve">Stoga, upotreba </w:t>
            </w:r>
            <w:r w:rsidR="002E0E76">
              <w:rPr>
                <w:rFonts w:ascii="Proxima Nova" w:eastAsia="Proxima Nova" w:hAnsi="Proxima Nova" w:cs="Proxima Nova"/>
                <w:sz w:val="22"/>
                <w:szCs w:val="22"/>
              </w:rPr>
              <w:t>inovativnih</w:t>
            </w:r>
            <w:r w:rsidR="00641332">
              <w:rPr>
                <w:rFonts w:ascii="Proxima Nova" w:eastAsia="Proxima Nova" w:hAnsi="Proxima Nova" w:cs="Proxima Nova"/>
                <w:sz w:val="22"/>
                <w:szCs w:val="22"/>
              </w:rPr>
              <w:t xml:space="preserve"> istraživačkih tehnika i metoda</w:t>
            </w:r>
            <w:r w:rsidR="007E0068">
              <w:rPr>
                <w:rFonts w:ascii="Proxima Nova" w:eastAsia="Proxima Nova" w:hAnsi="Proxima Nova" w:cs="Proxima Nova"/>
                <w:sz w:val="22"/>
                <w:szCs w:val="22"/>
              </w:rPr>
              <w:t>, kao i alata za prikupljanje i analizu podataka,</w:t>
            </w:r>
            <w:r w:rsidR="002E0E76">
              <w:rPr>
                <w:rFonts w:ascii="Proxima Nova" w:eastAsia="Proxima Nova" w:hAnsi="Proxima Nova" w:cs="Proxima Nova"/>
                <w:sz w:val="22"/>
                <w:szCs w:val="22"/>
              </w:rPr>
              <w:t xml:space="preserve"> je </w:t>
            </w:r>
            <w:r w:rsidR="00120625">
              <w:rPr>
                <w:rFonts w:ascii="Proxima Nova" w:eastAsia="Proxima Nova" w:hAnsi="Proxima Nova" w:cs="Proxima Nova"/>
                <w:sz w:val="22"/>
                <w:szCs w:val="22"/>
              </w:rPr>
              <w:t xml:space="preserve">vrlo </w:t>
            </w:r>
            <w:r w:rsidR="002E0E76">
              <w:rPr>
                <w:rFonts w:ascii="Proxima Nova" w:eastAsia="Proxima Nova" w:hAnsi="Proxima Nova" w:cs="Proxima Nova"/>
                <w:sz w:val="22"/>
                <w:szCs w:val="22"/>
              </w:rPr>
              <w:t xml:space="preserve">relevantna za </w:t>
            </w:r>
            <w:r w:rsidR="007E0068">
              <w:rPr>
                <w:rFonts w:ascii="Proxima Nova" w:eastAsia="Proxima Nova" w:hAnsi="Proxima Nova" w:cs="Proxima Nova"/>
                <w:sz w:val="22"/>
                <w:szCs w:val="22"/>
              </w:rPr>
              <w:t xml:space="preserve">procjenu </w:t>
            </w:r>
            <w:r w:rsidR="00F0083C" w:rsidRPr="00F0083C">
              <w:rPr>
                <w:rFonts w:ascii="Proxima Nova" w:eastAsia="Proxima Nova" w:hAnsi="Proxima Nova" w:cs="Proxima Nova"/>
                <w:sz w:val="22"/>
                <w:szCs w:val="22"/>
              </w:rPr>
              <w:t xml:space="preserve">stanja, potencijala i realnih potreba građana </w:t>
            </w:r>
            <w:r w:rsidR="00E556CF">
              <w:rPr>
                <w:rFonts w:ascii="Proxima Nova" w:eastAsia="Proxima Nova" w:hAnsi="Proxima Nova" w:cs="Proxima Nova"/>
                <w:sz w:val="22"/>
                <w:szCs w:val="22"/>
              </w:rPr>
              <w:t>Plava</w:t>
            </w:r>
            <w:r w:rsidR="00F0083C" w:rsidRPr="00F0083C">
              <w:rPr>
                <w:rFonts w:ascii="Proxima Nova" w:eastAsia="Proxima Nova" w:hAnsi="Proxima Nova" w:cs="Proxima Nova"/>
                <w:sz w:val="22"/>
                <w:szCs w:val="22"/>
              </w:rPr>
              <w:t xml:space="preserve"> kada su u pitanju e-usluge na lokalnom nivou.</w:t>
            </w:r>
          </w:p>
        </w:tc>
      </w:tr>
    </w:tbl>
    <w:p w14:paraId="21508AA7" w14:textId="77777777" w:rsidR="00711D0F" w:rsidRDefault="00711D0F">
      <w:pPr>
        <w:rPr>
          <w:rFonts w:ascii="Proxima Nova" w:eastAsia="Proxima Nova" w:hAnsi="Proxima Nova" w:cs="Proxima Nova"/>
          <w:b/>
          <w:sz w:val="22"/>
          <w:szCs w:val="22"/>
        </w:rPr>
      </w:pPr>
    </w:p>
    <w:p w14:paraId="1C2EB043" w14:textId="77777777" w:rsidR="003734C5" w:rsidRDefault="003734C5" w:rsidP="003734C5">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Koji su resursi potrebni za realizaciju obaveze?</w:t>
      </w:r>
    </w:p>
    <w:p w14:paraId="39C18634" w14:textId="77777777" w:rsidR="00711D0F" w:rsidRDefault="00711D0F">
      <w:pPr>
        <w:rPr>
          <w:rFonts w:ascii="Proxima Nova" w:eastAsia="Proxima Nova" w:hAnsi="Proxima Nova" w:cs="Proxima Nova"/>
          <w:sz w:val="22"/>
          <w:szCs w:val="22"/>
        </w:rPr>
      </w:pPr>
    </w:p>
    <w:tbl>
      <w:tblPr>
        <w:tblStyle w:val="afff7"/>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154053" w14:paraId="0DD189E7" w14:textId="77777777">
        <w:trPr>
          <w:trHeight w:val="845"/>
        </w:trPr>
        <w:tc>
          <w:tcPr>
            <w:tcW w:w="3195" w:type="dxa"/>
            <w:shd w:val="clear" w:color="auto" w:fill="D9D9D9"/>
            <w:tcMar>
              <w:top w:w="100" w:type="dxa"/>
              <w:left w:w="100" w:type="dxa"/>
              <w:bottom w:w="100" w:type="dxa"/>
              <w:right w:w="100" w:type="dxa"/>
            </w:tcMar>
          </w:tcPr>
          <w:p w14:paraId="7746E1F7" w14:textId="77777777" w:rsidR="00154053" w:rsidRDefault="00154053" w:rsidP="00154053">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Budžet</w:t>
            </w:r>
          </w:p>
          <w:p w14:paraId="34B5838C" w14:textId="4872CD9D" w:rsidR="00154053" w:rsidRDefault="00154053" w:rsidP="00154053">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1AD73E37" w14:textId="3F24AA17" w:rsidR="00154053" w:rsidRDefault="00154053" w:rsidP="0015405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Broj ljudi </w:t>
            </w:r>
          </w:p>
        </w:tc>
        <w:tc>
          <w:tcPr>
            <w:tcW w:w="3470" w:type="dxa"/>
            <w:shd w:val="clear" w:color="auto" w:fill="D9D9D9"/>
            <w:tcMar>
              <w:top w:w="100" w:type="dxa"/>
              <w:left w:w="100" w:type="dxa"/>
              <w:bottom w:w="100" w:type="dxa"/>
              <w:right w:w="100" w:type="dxa"/>
            </w:tcMar>
          </w:tcPr>
          <w:p w14:paraId="573FDE13" w14:textId="77777777" w:rsidR="00154053" w:rsidRDefault="00154053" w:rsidP="00154053">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Vrijeme</w:t>
            </w:r>
          </w:p>
          <w:p w14:paraId="4B53F487" w14:textId="7C9E12B0" w:rsidR="00154053" w:rsidRDefault="00154053" w:rsidP="00154053">
            <w:pPr>
              <w:pBdr>
                <w:top w:val="nil"/>
                <w:left w:val="nil"/>
                <w:bottom w:val="nil"/>
                <w:right w:val="nil"/>
                <w:between w:val="nil"/>
              </w:pBdr>
              <w:rPr>
                <w:rFonts w:ascii="Proxima Nova" w:eastAsia="Proxima Nova" w:hAnsi="Proxima Nova" w:cs="Proxima Nova"/>
                <w:i/>
                <w:color w:val="000000"/>
                <w:sz w:val="22"/>
                <w:szCs w:val="22"/>
              </w:rPr>
            </w:pPr>
          </w:p>
        </w:tc>
        <w:tc>
          <w:tcPr>
            <w:tcW w:w="3471" w:type="dxa"/>
            <w:shd w:val="clear" w:color="auto" w:fill="D9D9D9"/>
            <w:tcMar>
              <w:top w:w="100" w:type="dxa"/>
              <w:left w:w="100" w:type="dxa"/>
              <w:bottom w:w="100" w:type="dxa"/>
              <w:right w:w="100" w:type="dxa"/>
            </w:tcMar>
          </w:tcPr>
          <w:p w14:paraId="6ED8CA30" w14:textId="11791E7D" w:rsidR="00154053" w:rsidRDefault="00154053" w:rsidP="00154053">
            <w:pPr>
              <w:pBdr>
                <w:top w:val="nil"/>
                <w:left w:val="nil"/>
                <w:bottom w:val="nil"/>
                <w:right w:val="nil"/>
                <w:between w:val="nil"/>
              </w:pBd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 xml:space="preserve">Drugi neophodni resursi </w:t>
            </w:r>
          </w:p>
        </w:tc>
      </w:tr>
      <w:tr w:rsidR="00711D0F" w14:paraId="50F8F183" w14:textId="77777777" w:rsidTr="00C93796">
        <w:trPr>
          <w:trHeight w:val="19"/>
        </w:trPr>
        <w:tc>
          <w:tcPr>
            <w:tcW w:w="3195" w:type="dxa"/>
            <w:tcMar>
              <w:top w:w="100" w:type="dxa"/>
              <w:left w:w="100" w:type="dxa"/>
              <w:bottom w:w="100" w:type="dxa"/>
              <w:right w:w="100" w:type="dxa"/>
            </w:tcMar>
          </w:tcPr>
          <w:p w14:paraId="3AA41D23" w14:textId="224461D4" w:rsidR="00711D0F" w:rsidRDefault="00E93BEF">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8-12.000 EUR</w:t>
            </w:r>
          </w:p>
        </w:tc>
        <w:tc>
          <w:tcPr>
            <w:tcW w:w="3471" w:type="dxa"/>
            <w:tcMar>
              <w:top w:w="100" w:type="dxa"/>
              <w:left w:w="100" w:type="dxa"/>
              <w:bottom w:w="100" w:type="dxa"/>
              <w:right w:w="100" w:type="dxa"/>
            </w:tcMar>
          </w:tcPr>
          <w:p w14:paraId="44FEA6B9" w14:textId="469C1BCC" w:rsidR="00711D0F" w:rsidRDefault="00B264F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E</w:t>
            </w:r>
            <w:r w:rsidR="00F62D53">
              <w:rPr>
                <w:rFonts w:ascii="Proxima Nova" w:eastAsia="Proxima Nova" w:hAnsi="Proxima Nova" w:cs="Proxima Nova"/>
                <w:color w:val="000000"/>
                <w:sz w:val="22"/>
                <w:szCs w:val="22"/>
              </w:rPr>
              <w:t>ks</w:t>
            </w:r>
            <w:r>
              <w:rPr>
                <w:rFonts w:ascii="Proxima Nova" w:eastAsia="Proxima Nova" w:hAnsi="Proxima Nova" w:cs="Proxima Nova"/>
                <w:color w:val="000000"/>
                <w:sz w:val="22"/>
                <w:szCs w:val="22"/>
              </w:rPr>
              <w:t>tern</w:t>
            </w:r>
            <w:r w:rsidR="00F62D53">
              <w:rPr>
                <w:rFonts w:ascii="Proxima Nova" w:eastAsia="Proxima Nova" w:hAnsi="Proxima Nova" w:cs="Proxima Nova"/>
                <w:color w:val="000000"/>
                <w:sz w:val="22"/>
                <w:szCs w:val="22"/>
              </w:rPr>
              <w:t>a</w:t>
            </w:r>
            <w:r>
              <w:rPr>
                <w:rFonts w:ascii="Proxima Nova" w:eastAsia="Proxima Nova" w:hAnsi="Proxima Nova" w:cs="Proxima Nova"/>
                <w:color w:val="000000"/>
                <w:sz w:val="22"/>
                <w:szCs w:val="22"/>
              </w:rPr>
              <w:t xml:space="preserve"> </w:t>
            </w:r>
            <w:r w:rsidR="004A2FC6">
              <w:rPr>
                <w:rFonts w:ascii="Proxima Nova" w:eastAsia="Proxima Nova" w:hAnsi="Proxima Nova" w:cs="Proxima Nova"/>
                <w:color w:val="000000"/>
                <w:sz w:val="22"/>
                <w:szCs w:val="22"/>
              </w:rPr>
              <w:t>k</w:t>
            </w:r>
            <w:r>
              <w:rPr>
                <w:rFonts w:ascii="Proxima Nova" w:eastAsia="Proxima Nova" w:hAnsi="Proxima Nova" w:cs="Proxima Nova"/>
                <w:color w:val="000000"/>
                <w:sz w:val="22"/>
                <w:szCs w:val="22"/>
              </w:rPr>
              <w:t>onsultant</w:t>
            </w:r>
            <w:r w:rsidR="00F62D53">
              <w:rPr>
                <w:rFonts w:ascii="Proxima Nova" w:eastAsia="Proxima Nova" w:hAnsi="Proxima Nova" w:cs="Proxima Nova"/>
                <w:color w:val="000000"/>
                <w:sz w:val="22"/>
                <w:szCs w:val="22"/>
              </w:rPr>
              <w:t>ska kompanija ili pojedinac</w:t>
            </w:r>
          </w:p>
        </w:tc>
        <w:tc>
          <w:tcPr>
            <w:tcW w:w="3470" w:type="dxa"/>
            <w:tcMar>
              <w:top w:w="100" w:type="dxa"/>
              <w:left w:w="100" w:type="dxa"/>
              <w:bottom w:w="100" w:type="dxa"/>
              <w:right w:w="100" w:type="dxa"/>
            </w:tcMar>
          </w:tcPr>
          <w:p w14:paraId="784EED55" w14:textId="360F2EF2" w:rsidR="00711D0F" w:rsidRDefault="006309D7">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4</w:t>
            </w:r>
            <w:r w:rsidR="00154053">
              <w:rPr>
                <w:rFonts w:ascii="Proxima Nova" w:eastAsia="Proxima Nova" w:hAnsi="Proxima Nova" w:cs="Proxima Nova"/>
                <w:color w:val="000000"/>
                <w:sz w:val="22"/>
                <w:szCs w:val="22"/>
              </w:rPr>
              <w:t xml:space="preserve"> mjeseca</w:t>
            </w:r>
          </w:p>
        </w:tc>
        <w:tc>
          <w:tcPr>
            <w:tcW w:w="3471" w:type="dxa"/>
            <w:tcMar>
              <w:top w:w="100" w:type="dxa"/>
              <w:left w:w="100" w:type="dxa"/>
              <w:bottom w:w="100" w:type="dxa"/>
              <w:right w:w="100" w:type="dxa"/>
            </w:tcMar>
          </w:tcPr>
          <w:p w14:paraId="06F3C5D3" w14:textId="5035C560" w:rsidR="00711D0F" w:rsidRDefault="00B264F2">
            <w:pP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w:t>
            </w:r>
          </w:p>
        </w:tc>
      </w:tr>
    </w:tbl>
    <w:p w14:paraId="6461E7A3" w14:textId="77777777" w:rsidR="00711D0F" w:rsidRDefault="00711D0F">
      <w:pPr>
        <w:rPr>
          <w:rFonts w:ascii="Proxima Nova" w:eastAsia="Proxima Nova" w:hAnsi="Proxima Nova" w:cs="Proxima Nova"/>
          <w:sz w:val="22"/>
          <w:szCs w:val="22"/>
        </w:rPr>
      </w:pPr>
    </w:p>
    <w:p w14:paraId="1B003235" w14:textId="77777777" w:rsidR="00711D0F" w:rsidRDefault="00711D0F">
      <w:pPr>
        <w:rPr>
          <w:rFonts w:ascii="Proxima Nova" w:eastAsia="Proxima Nova" w:hAnsi="Proxima Nova" w:cs="Proxima Nova"/>
          <w:sz w:val="22"/>
          <w:szCs w:val="22"/>
        </w:rPr>
      </w:pPr>
    </w:p>
    <w:p w14:paraId="2437C714" w14:textId="77777777" w:rsidR="00FE3E78" w:rsidRDefault="00FE3E78" w:rsidP="00FE3E78">
      <w:pPr>
        <w:numPr>
          <w:ilvl w:val="0"/>
          <w:numId w:val="12"/>
        </w:numPr>
        <w:rPr>
          <w:rFonts w:ascii="Proxima Nova" w:eastAsia="Proxima Nova" w:hAnsi="Proxima Nova" w:cs="Proxima Nova"/>
          <w:color w:val="000000"/>
          <w:sz w:val="22"/>
          <w:szCs w:val="22"/>
        </w:rPr>
      </w:pPr>
      <w:r>
        <w:rPr>
          <w:rFonts w:ascii="Proxima Nova" w:eastAsia="Proxima Nova" w:hAnsi="Proxima Nova" w:cs="Proxima Nova"/>
          <w:b/>
          <w:color w:val="000000"/>
          <w:sz w:val="22"/>
          <w:szCs w:val="22"/>
        </w:rPr>
        <w:t>Da li su potrebni resursi već obezbijeđeni?</w:t>
      </w:r>
    </w:p>
    <w:p w14:paraId="0ADD12BA" w14:textId="77777777" w:rsidR="00FE3E78" w:rsidRDefault="00FE3E78" w:rsidP="00FE3E78">
      <w:pPr>
        <w:ind w:left="426"/>
        <w:rPr>
          <w:rFonts w:ascii="Proxima Nova" w:eastAsia="Proxima Nova" w:hAnsi="Proxima Nova" w:cs="Proxima Nova"/>
          <w:i/>
          <w:sz w:val="22"/>
          <w:szCs w:val="22"/>
        </w:rPr>
      </w:pPr>
      <w:r>
        <w:rPr>
          <w:rFonts w:ascii="Proxima Nova" w:eastAsia="Proxima Nova" w:hAnsi="Proxima Nova" w:cs="Proxima Nova"/>
          <w:i/>
          <w:sz w:val="22"/>
          <w:szCs w:val="22"/>
        </w:rPr>
        <w:t>Da/ Ne / Djelimično</w:t>
      </w:r>
    </w:p>
    <w:p w14:paraId="65A55CBC" w14:textId="77777777" w:rsidR="00711D0F" w:rsidRDefault="00711D0F">
      <w:pPr>
        <w:ind w:left="720"/>
        <w:rPr>
          <w:rFonts w:ascii="Proxima Nova" w:eastAsia="Proxima Nova" w:hAnsi="Proxima Nova" w:cs="Proxima Nova"/>
          <w:color w:val="000000"/>
          <w:sz w:val="22"/>
          <w:szCs w:val="22"/>
        </w:rPr>
      </w:pPr>
    </w:p>
    <w:tbl>
      <w:tblPr>
        <w:tblStyle w:val="afff8"/>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711D0F" w14:paraId="1A44DBDE" w14:textId="77777777">
        <w:trPr>
          <w:trHeight w:val="567"/>
        </w:trPr>
        <w:tc>
          <w:tcPr>
            <w:tcW w:w="5188" w:type="dxa"/>
          </w:tcPr>
          <w:p w14:paraId="13E383D2" w14:textId="6EEEC0C4" w:rsidR="00711D0F" w:rsidRDefault="00FE3E78">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lastRenderedPageBreak/>
              <w:t>Plan budžeta za 202</w:t>
            </w:r>
            <w:r w:rsidR="00DD13FD">
              <w:rPr>
                <w:rFonts w:ascii="Proxima Nova" w:eastAsia="Proxima Nova" w:hAnsi="Proxima Nova" w:cs="Proxima Nova"/>
                <w:color w:val="000000"/>
                <w:sz w:val="22"/>
                <w:szCs w:val="22"/>
              </w:rPr>
              <w:t>4</w:t>
            </w:r>
            <w:r>
              <w:rPr>
                <w:rFonts w:ascii="Proxima Nova" w:eastAsia="Proxima Nova" w:hAnsi="Proxima Nova" w:cs="Proxima Nova"/>
                <w:color w:val="000000"/>
                <w:sz w:val="22"/>
                <w:szCs w:val="22"/>
              </w:rPr>
              <w:t>.</w:t>
            </w:r>
          </w:p>
        </w:tc>
      </w:tr>
    </w:tbl>
    <w:p w14:paraId="5EB39F8D" w14:textId="77777777" w:rsidR="00711D0F" w:rsidRDefault="00711D0F">
      <w:pPr>
        <w:rPr>
          <w:rFonts w:ascii="Proxima Nova" w:eastAsia="Proxima Nova" w:hAnsi="Proxima Nova" w:cs="Proxima Nova"/>
          <w:sz w:val="22"/>
          <w:szCs w:val="22"/>
        </w:rPr>
      </w:pPr>
    </w:p>
    <w:p w14:paraId="37307125" w14:textId="77777777" w:rsidR="007A31CB" w:rsidRDefault="007A31CB" w:rsidP="007A31CB">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Druge informacije [opciono]</w:t>
      </w:r>
    </w:p>
    <w:p w14:paraId="7448B248" w14:textId="6C79254F" w:rsidR="00711D0F" w:rsidRDefault="00711D0F">
      <w:pPr>
        <w:rPr>
          <w:rFonts w:ascii="Proxima Nova" w:eastAsia="Proxima Nova" w:hAnsi="Proxima Nova" w:cs="Proxima Nova"/>
          <w:i/>
          <w:sz w:val="22"/>
          <w:szCs w:val="22"/>
        </w:rPr>
      </w:pPr>
    </w:p>
    <w:tbl>
      <w:tblPr>
        <w:tblStyle w:val="afff9"/>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711D0F" w14:paraId="4069C87B" w14:textId="77777777">
        <w:trPr>
          <w:trHeight w:val="1134"/>
        </w:trPr>
        <w:tc>
          <w:tcPr>
            <w:tcW w:w="13583" w:type="dxa"/>
          </w:tcPr>
          <w:p w14:paraId="23EC6EF7" w14:textId="77777777" w:rsidR="00711D0F" w:rsidRDefault="00711D0F">
            <w:pPr>
              <w:pBdr>
                <w:top w:val="nil"/>
                <w:left w:val="nil"/>
                <w:bottom w:val="nil"/>
                <w:right w:val="nil"/>
                <w:between w:val="nil"/>
              </w:pBdr>
              <w:rPr>
                <w:rFonts w:ascii="Proxima Nova" w:eastAsia="Proxima Nova" w:hAnsi="Proxima Nova" w:cs="Proxima Nova"/>
                <w:color w:val="000000"/>
                <w:sz w:val="22"/>
                <w:szCs w:val="22"/>
              </w:rPr>
            </w:pPr>
          </w:p>
        </w:tc>
      </w:tr>
    </w:tbl>
    <w:p w14:paraId="353CECDA" w14:textId="77777777" w:rsidR="00711D0F" w:rsidRDefault="00711D0F">
      <w:pPr>
        <w:rPr>
          <w:rFonts w:ascii="Proxima Nova" w:eastAsia="Proxima Nova" w:hAnsi="Proxima Nova" w:cs="Proxima Nova"/>
          <w:sz w:val="22"/>
          <w:szCs w:val="22"/>
        </w:rPr>
      </w:pPr>
    </w:p>
    <w:p w14:paraId="16C00F72" w14:textId="7B93E57C" w:rsidR="00711D0F" w:rsidRDefault="00711D0F">
      <w:pPr>
        <w:rPr>
          <w:rFonts w:ascii="Proxima Nova" w:eastAsia="Proxima Nova" w:hAnsi="Proxima Nova" w:cs="Proxima Nova"/>
          <w:sz w:val="22"/>
          <w:szCs w:val="22"/>
        </w:rPr>
      </w:pPr>
    </w:p>
    <w:p w14:paraId="0944185A" w14:textId="77777777" w:rsidR="009863F8" w:rsidRDefault="009863F8" w:rsidP="009863F8">
      <w:pPr>
        <w:numPr>
          <w:ilvl w:val="0"/>
          <w:numId w:val="12"/>
        </w:numPr>
        <w:rPr>
          <w:rFonts w:ascii="Proxima Nova" w:eastAsia="Proxima Nova" w:hAnsi="Proxima Nova" w:cs="Proxima Nova"/>
          <w:b/>
          <w:color w:val="000000"/>
          <w:sz w:val="22"/>
          <w:szCs w:val="22"/>
        </w:rPr>
      </w:pPr>
      <w:r>
        <w:rPr>
          <w:rFonts w:ascii="Proxima Nova" w:eastAsia="Proxima Nova" w:hAnsi="Proxima Nova" w:cs="Proxima Nova"/>
          <w:b/>
          <w:color w:val="000000"/>
          <w:sz w:val="22"/>
          <w:szCs w:val="22"/>
        </w:rPr>
        <w:t>Očekivani rezultati planiranih aktivnosti</w:t>
      </w:r>
    </w:p>
    <w:p w14:paraId="0CEA3AA6" w14:textId="77777777" w:rsidR="00711D0F" w:rsidRDefault="00964918">
      <w:pPr>
        <w:rPr>
          <w:rFonts w:ascii="Proxima Nova" w:eastAsia="Proxima Nova" w:hAnsi="Proxima Nova" w:cs="Proxima Nova"/>
          <w:sz w:val="22"/>
          <w:szCs w:val="22"/>
        </w:rPr>
      </w:pPr>
      <w:r>
        <w:rPr>
          <w:rFonts w:ascii="Proxima Nova" w:eastAsia="Proxima Nova" w:hAnsi="Proxima Nova" w:cs="Proxima Nova"/>
          <w:b/>
          <w:color w:val="000000"/>
          <w:sz w:val="22"/>
          <w:szCs w:val="22"/>
        </w:rPr>
        <w:t>  </w:t>
      </w:r>
    </w:p>
    <w:tbl>
      <w:tblPr>
        <w:tblStyle w:val="afffa"/>
        <w:tblW w:w="14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7"/>
        <w:gridCol w:w="2337"/>
        <w:gridCol w:w="2338"/>
      </w:tblGrid>
      <w:tr w:rsidR="00243501" w14:paraId="7DF1D6BE"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0D89DC4" w14:textId="65B9379A" w:rsidR="00243501" w:rsidRDefault="00243501" w:rsidP="00243501">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Opisati rezultat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4419819" w14:textId="77777777" w:rsidR="00243501" w:rsidRDefault="00243501" w:rsidP="00243501">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početka</w:t>
            </w:r>
          </w:p>
          <w:p w14:paraId="031D1C9C" w14:textId="1374F424" w:rsidR="00243501" w:rsidRDefault="00243501" w:rsidP="00243501">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C281AA7" w14:textId="77777777" w:rsidR="00243501" w:rsidRDefault="00243501" w:rsidP="00243501">
            <w:pPr>
              <w:pBdr>
                <w:top w:val="nil"/>
                <w:left w:val="nil"/>
                <w:bottom w:val="nil"/>
                <w:right w:val="nil"/>
                <w:between w:val="nil"/>
              </w:pBdr>
              <w:jc w:val="cente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Datum završetka</w:t>
            </w:r>
          </w:p>
          <w:p w14:paraId="23AD1A80" w14:textId="39935967" w:rsidR="00243501" w:rsidRDefault="00243501" w:rsidP="00243501">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w:t>
            </w:r>
            <w:r>
              <w:rPr>
                <w:rFonts w:ascii="Proxima Nova" w:eastAsia="Proxima Nova" w:hAnsi="Proxima Nova" w:cs="Proxima Nova"/>
                <w:i/>
                <w:color w:val="000000"/>
                <w:sz w:val="22"/>
                <w:szCs w:val="22"/>
              </w:rPr>
              <w:t>mjesec/godina</w:t>
            </w:r>
            <w:r>
              <w:rPr>
                <w:rFonts w:ascii="Proxima Nova" w:eastAsia="Proxima Nova" w:hAnsi="Proxima Nova" w:cs="Proxima Nova"/>
                <w:b/>
                <w:i/>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DE6F2D" w14:textId="08B65CE4" w:rsidR="00243501" w:rsidRDefault="00243501" w:rsidP="00243501">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Odgovorno tijelo</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5BE08B" w14:textId="0ADA5EC8" w:rsidR="00243501" w:rsidRDefault="00243501" w:rsidP="00243501">
            <w:pPr>
              <w:pBdr>
                <w:top w:val="nil"/>
                <w:left w:val="nil"/>
                <w:bottom w:val="nil"/>
                <w:right w:val="nil"/>
                <w:between w:val="nil"/>
              </w:pBdr>
              <w:jc w:val="center"/>
              <w:rPr>
                <w:rFonts w:ascii="Proxima Nova" w:eastAsia="Proxima Nova" w:hAnsi="Proxima Nova" w:cs="Proxima Nova"/>
                <w:i/>
                <w:color w:val="000000"/>
                <w:sz w:val="22"/>
                <w:szCs w:val="22"/>
              </w:rPr>
            </w:pPr>
            <w:r>
              <w:rPr>
                <w:rFonts w:ascii="Proxima Nova" w:eastAsia="Proxima Nova" w:hAnsi="Proxima Nova" w:cs="Proxima Nova"/>
                <w:b/>
                <w:i/>
                <w:color w:val="000000"/>
                <w:sz w:val="22"/>
                <w:szCs w:val="22"/>
              </w:rPr>
              <w:t>Kontakt osoba</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F3EC527" w14:textId="77777777" w:rsidR="00243501" w:rsidRDefault="00243501" w:rsidP="00243501">
            <w:pPr>
              <w:pBdr>
                <w:top w:val="nil"/>
                <w:left w:val="nil"/>
                <w:bottom w:val="nil"/>
                <w:right w:val="nil"/>
                <w:between w:val="nil"/>
              </w:pBdr>
              <w:rPr>
                <w:rFonts w:ascii="Proxima Nova" w:eastAsia="Proxima Nova" w:hAnsi="Proxima Nova" w:cs="Proxima Nova"/>
                <w:b/>
                <w:i/>
                <w:color w:val="000000"/>
                <w:sz w:val="22"/>
                <w:szCs w:val="22"/>
              </w:rPr>
            </w:pPr>
            <w:r>
              <w:rPr>
                <w:rFonts w:ascii="Proxima Nova" w:eastAsia="Proxima Nova" w:hAnsi="Proxima Nova" w:cs="Proxima Nova"/>
                <w:b/>
                <w:i/>
                <w:color w:val="000000"/>
                <w:sz w:val="22"/>
                <w:szCs w:val="22"/>
              </w:rPr>
              <w:t>Status realizacije</w:t>
            </w:r>
          </w:p>
          <w:p w14:paraId="7263E916" w14:textId="7672DABF" w:rsidR="00243501" w:rsidRDefault="00243501" w:rsidP="00243501">
            <w:pPr>
              <w:pBdr>
                <w:top w:val="nil"/>
                <w:left w:val="nil"/>
                <w:bottom w:val="nil"/>
                <w:right w:val="nil"/>
                <w:between w:val="nil"/>
              </w:pBdr>
              <w:rPr>
                <w:rFonts w:ascii="Proxima Nova" w:eastAsia="Proxima Nova" w:hAnsi="Proxima Nova" w:cs="Proxima Nova"/>
                <w:i/>
                <w:color w:val="000000"/>
                <w:sz w:val="22"/>
                <w:szCs w:val="22"/>
              </w:rPr>
            </w:pPr>
          </w:p>
        </w:tc>
      </w:tr>
      <w:tr w:rsidR="00E77A04" w14:paraId="3129B5DF"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82AA3" w14:textId="1B5D5E62"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Završena izrada Terms of Reference (ToR)</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8938B" w14:textId="6CC6935F" w:rsidR="00E77A04" w:rsidRPr="00A26871"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 xml:space="preserve">Decembar </w:t>
            </w:r>
            <w:r w:rsidRPr="00A26871">
              <w:rPr>
                <w:rFonts w:ascii="Proxima Nova" w:eastAsia="Proxima Nova" w:hAnsi="Proxima Nova" w:cs="Proxima Nova"/>
                <w:color w:val="000000"/>
                <w:sz w:val="22"/>
                <w:szCs w:val="22"/>
              </w:rPr>
              <w:t>2023</w:t>
            </w:r>
            <w:r>
              <w:rPr>
                <w:rFonts w:ascii="Proxima Nova" w:eastAsia="Proxima Nova" w:hAnsi="Proxima Nova" w:cs="Proxima Nova"/>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11DA7" w14:textId="5E72E0D7"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Januar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B6790" w14:textId="691EACD6" w:rsidR="00E77A04" w:rsidRDefault="00E77A04" w:rsidP="00E77A04">
            <w:pPr>
              <w:rPr>
                <w:rFonts w:ascii="Proxima Nova" w:eastAsia="Proxima Nova" w:hAnsi="Proxima Nova" w:cs="Proxima Nova"/>
                <w:sz w:val="22"/>
                <w:szCs w:val="22"/>
              </w:rPr>
            </w:pPr>
            <w:r>
              <w:rPr>
                <w:rFonts w:ascii="Proxima Nova" w:eastAsia="Proxima Nova" w:hAnsi="Proxima Nova" w:cs="Proxima Nova"/>
                <w:sz w:val="22"/>
                <w:szCs w:val="22"/>
              </w:rPr>
              <w:t>Opština Plav</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0B544" w14:textId="5F0E9391" w:rsidR="00E77A04" w:rsidRDefault="00E77A04" w:rsidP="00E77A04">
            <w:pPr>
              <w:rPr>
                <w:rFonts w:ascii="Proxima Nova" w:eastAsia="Proxima Nova" w:hAnsi="Proxima Nova" w:cs="Proxima Nova"/>
                <w:sz w:val="22"/>
                <w:szCs w:val="22"/>
              </w:rPr>
            </w:pPr>
            <w:r w:rsidRPr="0064722C">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69CCA" w14:textId="26F1B790"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Nije započeto</w:t>
            </w:r>
          </w:p>
        </w:tc>
      </w:tr>
      <w:tr w:rsidR="00E77A04" w14:paraId="03B84CD0"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2EBBD" w14:textId="1C4C6003"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Sproveden postupak angažovanja kompanije ili pojedinca za realizaciju ToR-a</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A8AF0" w14:textId="083350A9" w:rsidR="00E77A04" w:rsidRPr="00621250"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Decembar 2023.</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0F025" w14:textId="3A45CAEC"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Pr>
                <w:rFonts w:ascii="Proxima Nova" w:eastAsia="Proxima Nova" w:hAnsi="Proxima Nova" w:cs="Proxima Nova"/>
                <w:color w:val="000000"/>
                <w:sz w:val="22"/>
                <w:szCs w:val="22"/>
              </w:rPr>
              <w:t>Januar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97A3B" w14:textId="1955DC5C" w:rsidR="00E77A04" w:rsidRDefault="00E77A04" w:rsidP="00E77A04">
            <w:pPr>
              <w:rPr>
                <w:rFonts w:ascii="Proxima Nova" w:eastAsia="Proxima Nova" w:hAnsi="Proxima Nova" w:cs="Proxima Nova"/>
                <w:sz w:val="22"/>
                <w:szCs w:val="22"/>
              </w:rPr>
            </w:pPr>
            <w:r>
              <w:rPr>
                <w:rFonts w:ascii="Proxima Nova" w:eastAsia="Proxima Nova" w:hAnsi="Proxima Nova" w:cs="Proxima Nova"/>
                <w:sz w:val="22"/>
                <w:szCs w:val="22"/>
              </w:rPr>
              <w:t>Opština Plav</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30B85" w14:textId="2E441EBA" w:rsidR="00E77A04" w:rsidRDefault="00E77A04" w:rsidP="00E77A04">
            <w:pPr>
              <w:rPr>
                <w:rFonts w:ascii="Proxima Nova" w:eastAsia="Proxima Nova" w:hAnsi="Proxima Nova" w:cs="Proxima Nova"/>
                <w:sz w:val="22"/>
                <w:szCs w:val="22"/>
              </w:rPr>
            </w:pPr>
            <w:r w:rsidRPr="0064722C">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D97E1" w14:textId="566800ED" w:rsidR="00E77A04" w:rsidRDefault="00E77A04" w:rsidP="00E77A04">
            <w:pPr>
              <w:pBdr>
                <w:top w:val="nil"/>
                <w:left w:val="nil"/>
                <w:bottom w:val="nil"/>
                <w:right w:val="nil"/>
                <w:between w:val="nil"/>
              </w:pBdr>
              <w:rPr>
                <w:rFonts w:ascii="Proxima Nova" w:eastAsia="Proxima Nova" w:hAnsi="Proxima Nova" w:cs="Proxima Nova"/>
                <w:color w:val="000000"/>
                <w:sz w:val="22"/>
                <w:szCs w:val="22"/>
              </w:rPr>
            </w:pPr>
            <w:r w:rsidRPr="005268EE">
              <w:rPr>
                <w:rFonts w:ascii="Proxima Nova" w:eastAsia="Proxima Nova" w:hAnsi="Proxima Nova" w:cs="Proxima Nova"/>
                <w:color w:val="000000"/>
                <w:sz w:val="22"/>
                <w:szCs w:val="22"/>
              </w:rPr>
              <w:t>Nije započeto</w:t>
            </w:r>
          </w:p>
        </w:tc>
      </w:tr>
      <w:tr w:rsidR="00E77A04" w14:paraId="2BE2C40B"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77245" w14:textId="7675C08D" w:rsidR="00E77A04" w:rsidRDefault="00E77A04" w:rsidP="00E77A04">
            <w:pPr>
              <w:rPr>
                <w:rFonts w:ascii="Proxima Nova" w:eastAsia="Proxima Nova" w:hAnsi="Proxima Nova" w:cs="Proxima Nova"/>
                <w:sz w:val="22"/>
                <w:szCs w:val="22"/>
              </w:rPr>
            </w:pPr>
            <w:r>
              <w:rPr>
                <w:rFonts w:ascii="Proxima Nova" w:eastAsia="Proxima Nova" w:hAnsi="Proxima Nova" w:cs="Proxima Nova"/>
                <w:sz w:val="22"/>
                <w:szCs w:val="22"/>
              </w:rPr>
              <w:t>Sprovedena analiza u skladu sa zahtjevima</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7AF70" w14:textId="4FA909CB" w:rsidR="00E77A04" w:rsidRDefault="00E77A04" w:rsidP="00E77A04">
            <w:pPr>
              <w:rPr>
                <w:rFonts w:ascii="Proxima Nova" w:eastAsia="Proxima Nova" w:hAnsi="Proxima Nova" w:cs="Proxima Nova"/>
                <w:sz w:val="22"/>
                <w:szCs w:val="22"/>
              </w:rPr>
            </w:pPr>
            <w:r>
              <w:rPr>
                <w:rFonts w:ascii="Proxima Nova" w:eastAsia="Proxima Nova" w:hAnsi="Proxima Nova" w:cs="Proxima Nova"/>
                <w:sz w:val="22"/>
                <w:szCs w:val="22"/>
              </w:rPr>
              <w:t>Februar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22484" w14:textId="0DC35845" w:rsidR="00E77A04" w:rsidRDefault="00E77A04" w:rsidP="00E77A04">
            <w:pPr>
              <w:rPr>
                <w:rFonts w:ascii="Proxima Nova" w:eastAsia="Proxima Nova" w:hAnsi="Proxima Nova" w:cs="Proxima Nova"/>
                <w:sz w:val="22"/>
                <w:szCs w:val="22"/>
              </w:rPr>
            </w:pPr>
            <w:r>
              <w:rPr>
                <w:rFonts w:ascii="Proxima Nova" w:eastAsia="Proxima Nova" w:hAnsi="Proxima Nova" w:cs="Proxima Nova"/>
                <w:sz w:val="22"/>
                <w:szCs w:val="22"/>
              </w:rPr>
              <w:t>Maj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FCB13" w14:textId="4354F9B2" w:rsidR="00E77A04" w:rsidRDefault="00E77A04" w:rsidP="00E77A04">
            <w:pPr>
              <w:rPr>
                <w:rFonts w:ascii="Proxima Nova" w:eastAsia="Proxima Nova" w:hAnsi="Proxima Nova" w:cs="Proxima Nova"/>
                <w:sz w:val="22"/>
                <w:szCs w:val="22"/>
              </w:rPr>
            </w:pPr>
            <w:r>
              <w:rPr>
                <w:rFonts w:ascii="Proxima Nova" w:eastAsia="Proxima Nova" w:hAnsi="Proxima Nova" w:cs="Proxima Nova"/>
                <w:color w:val="000000"/>
                <w:sz w:val="22"/>
                <w:szCs w:val="22"/>
              </w:rPr>
              <w:t>Eksterna konsultantska kompanija ili pojedinac</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E59C4" w14:textId="7F4DC6DF" w:rsidR="00E77A04" w:rsidRDefault="00E77A04" w:rsidP="00E77A04">
            <w:pPr>
              <w:rPr>
                <w:rFonts w:ascii="Proxima Nova" w:eastAsia="Proxima Nova" w:hAnsi="Proxima Nova" w:cs="Proxima Nova"/>
                <w:sz w:val="22"/>
                <w:szCs w:val="22"/>
              </w:rPr>
            </w:pPr>
            <w:r w:rsidRPr="0064722C">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68114" w14:textId="4D40836E" w:rsidR="00E77A04" w:rsidRDefault="00E77A04" w:rsidP="00E77A04">
            <w:pPr>
              <w:rPr>
                <w:rFonts w:ascii="Proxima Nova" w:eastAsia="Proxima Nova" w:hAnsi="Proxima Nova" w:cs="Proxima Nova"/>
                <w:sz w:val="22"/>
                <w:szCs w:val="22"/>
              </w:rPr>
            </w:pPr>
            <w:r w:rsidRPr="005268EE">
              <w:rPr>
                <w:rFonts w:ascii="Proxima Nova" w:eastAsia="Proxima Nova" w:hAnsi="Proxima Nova" w:cs="Proxima Nova"/>
                <w:color w:val="000000"/>
                <w:sz w:val="22"/>
                <w:szCs w:val="22"/>
              </w:rPr>
              <w:t>Nije započeto</w:t>
            </w:r>
          </w:p>
        </w:tc>
      </w:tr>
      <w:tr w:rsidR="00C93796" w14:paraId="539F1651"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7A36D" w14:textId="6DF1BAB9" w:rsidR="00C93796" w:rsidRDefault="00C93796" w:rsidP="00C93796">
            <w:pPr>
              <w:rPr>
                <w:rFonts w:ascii="Proxima Nova" w:eastAsia="Proxima Nova" w:hAnsi="Proxima Nova" w:cs="Proxima Nova"/>
                <w:sz w:val="22"/>
                <w:szCs w:val="22"/>
              </w:rPr>
            </w:pPr>
            <w:r>
              <w:rPr>
                <w:rFonts w:ascii="Proxima Nova" w:eastAsia="Proxima Nova" w:hAnsi="Proxima Nova" w:cs="Proxima Nova"/>
                <w:sz w:val="22"/>
                <w:szCs w:val="22"/>
              </w:rPr>
              <w:lastRenderedPageBreak/>
              <w:t>Završena faza sagledavanja i revizije rezultata i donešen nacrt odluka za predstojeće aktivnosti koje proizilaze iz analize</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66BD" w14:textId="05C9CC7A" w:rsidR="00C93796" w:rsidRDefault="006309D7" w:rsidP="00C93796">
            <w:pPr>
              <w:rPr>
                <w:rFonts w:ascii="Proxima Nova" w:eastAsia="Proxima Nova" w:hAnsi="Proxima Nova" w:cs="Proxima Nova"/>
                <w:sz w:val="22"/>
                <w:szCs w:val="22"/>
              </w:rPr>
            </w:pPr>
            <w:r>
              <w:rPr>
                <w:rFonts w:ascii="Proxima Nova" w:eastAsia="Proxima Nova" w:hAnsi="Proxima Nova" w:cs="Proxima Nova"/>
                <w:sz w:val="22"/>
                <w:szCs w:val="22"/>
              </w:rPr>
              <w:t>Jun</w:t>
            </w:r>
            <w:r w:rsidR="00C93796">
              <w:rPr>
                <w:rFonts w:ascii="Proxima Nova" w:eastAsia="Proxima Nova" w:hAnsi="Proxima Nova" w:cs="Proxima Nova"/>
                <w:sz w:val="22"/>
                <w:szCs w:val="22"/>
              </w:rPr>
              <w:t xml:space="preserve"> 2024.</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327D8" w14:textId="5644FF8F" w:rsidR="00C93796" w:rsidRDefault="006309D7" w:rsidP="00C93796">
            <w:pPr>
              <w:rPr>
                <w:rFonts w:ascii="Proxima Nova" w:eastAsia="Proxima Nova" w:hAnsi="Proxima Nova" w:cs="Proxima Nova"/>
                <w:sz w:val="22"/>
                <w:szCs w:val="22"/>
              </w:rPr>
            </w:pPr>
            <w:r>
              <w:rPr>
                <w:rFonts w:ascii="Proxima Nova" w:eastAsia="Proxima Nova" w:hAnsi="Proxima Nova" w:cs="Proxima Nova"/>
                <w:sz w:val="22"/>
                <w:szCs w:val="22"/>
              </w:rPr>
              <w:t>Jun</w:t>
            </w:r>
            <w:r w:rsidR="00C93796">
              <w:rPr>
                <w:rFonts w:ascii="Proxima Nova" w:eastAsia="Proxima Nova" w:hAnsi="Proxima Nova" w:cs="Proxima Nova"/>
                <w:sz w:val="22"/>
                <w:szCs w:val="22"/>
              </w:rPr>
              <w:t xml:space="preserve"> 2024.</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525F" w14:textId="5FD37CF2" w:rsidR="00C93796" w:rsidRDefault="00B83DAE" w:rsidP="00C93796">
            <w:pPr>
              <w:rPr>
                <w:rFonts w:ascii="Proxima Nova" w:eastAsia="Proxima Nova" w:hAnsi="Proxima Nova" w:cs="Proxima Nova"/>
                <w:sz w:val="22"/>
                <w:szCs w:val="22"/>
              </w:rPr>
            </w:pPr>
            <w:r>
              <w:rPr>
                <w:rFonts w:ascii="Proxima Nova" w:eastAsia="Proxima Nova" w:hAnsi="Proxima Nova" w:cs="Proxima Nova"/>
                <w:sz w:val="22"/>
                <w:szCs w:val="22"/>
              </w:rPr>
              <w:t>Opština Plav</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0FC99" w14:textId="0B75F8BB" w:rsidR="00C93796" w:rsidRDefault="00E77A04" w:rsidP="00C93796">
            <w:pPr>
              <w:rPr>
                <w:rFonts w:ascii="Proxima Nova" w:eastAsia="Proxima Nova" w:hAnsi="Proxima Nova" w:cs="Proxima Nova"/>
                <w:sz w:val="22"/>
                <w:szCs w:val="22"/>
              </w:rPr>
            </w:pPr>
            <w:r>
              <w:rPr>
                <w:rFonts w:ascii="Proxima Nova" w:eastAsia="Proxima Nova" w:hAnsi="Proxima Nova" w:cs="Proxima Nova"/>
                <w:sz w:val="22"/>
                <w:szCs w:val="22"/>
              </w:rPr>
              <w:t>tbd</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75D9D" w14:textId="5741E9F3" w:rsidR="00C93796" w:rsidRDefault="00C93796" w:rsidP="00C93796">
            <w:pPr>
              <w:rPr>
                <w:rFonts w:ascii="Proxima Nova" w:eastAsia="Proxima Nova" w:hAnsi="Proxima Nova" w:cs="Proxima Nova"/>
                <w:sz w:val="22"/>
                <w:szCs w:val="22"/>
              </w:rPr>
            </w:pPr>
            <w:r w:rsidRPr="005268EE">
              <w:rPr>
                <w:rFonts w:ascii="Proxima Nova" w:eastAsia="Proxima Nova" w:hAnsi="Proxima Nova" w:cs="Proxima Nova"/>
                <w:color w:val="000000"/>
                <w:sz w:val="22"/>
                <w:szCs w:val="22"/>
              </w:rPr>
              <w:t>Nije započeto</w:t>
            </w:r>
          </w:p>
        </w:tc>
      </w:tr>
    </w:tbl>
    <w:p w14:paraId="77D2480D" w14:textId="77777777" w:rsidR="00711D0F" w:rsidRDefault="00711D0F">
      <w:pPr>
        <w:rPr>
          <w:rFonts w:ascii="Proxima Nova" w:eastAsia="Proxima Nova" w:hAnsi="Proxima Nova" w:cs="Proxima Nova"/>
          <w:sz w:val="22"/>
          <w:szCs w:val="22"/>
        </w:rPr>
      </w:pPr>
    </w:p>
    <w:p w14:paraId="59230B44" w14:textId="77777777" w:rsidR="00711D0F" w:rsidRDefault="00711D0F">
      <w:pPr>
        <w:pBdr>
          <w:bottom w:val="dotted" w:sz="24" w:space="1" w:color="auto"/>
        </w:pBdr>
        <w:rPr>
          <w:rFonts w:ascii="Proxima Nova" w:eastAsia="Proxima Nova" w:hAnsi="Proxima Nova" w:cs="Proxima Nova"/>
          <w:sz w:val="22"/>
          <w:szCs w:val="22"/>
        </w:rPr>
      </w:pPr>
    </w:p>
    <w:p w14:paraId="34FF723E" w14:textId="77777777" w:rsidR="00884A33" w:rsidRDefault="00884A33">
      <w:pPr>
        <w:jc w:val="center"/>
        <w:rPr>
          <w:rFonts w:ascii="Proxima Nova" w:eastAsia="Proxima Nova" w:hAnsi="Proxima Nova" w:cs="Proxima Nova"/>
        </w:rPr>
      </w:pPr>
    </w:p>
    <w:p w14:paraId="2D4C4C10" w14:textId="77777777" w:rsidR="001F74F6" w:rsidRPr="00F9670E" w:rsidRDefault="001F74F6" w:rsidP="00F9670E">
      <w:pPr>
        <w:jc w:val="both"/>
        <w:rPr>
          <w:rFonts w:ascii="Proxima Nova" w:eastAsia="Proxima Nova" w:hAnsi="Proxima Nova" w:cs="Proxima Nova"/>
          <w:lang w:val="sr-Latn-RS"/>
        </w:rPr>
      </w:pPr>
    </w:p>
    <w:sectPr w:rsidR="001F74F6" w:rsidRPr="00F9670E">
      <w:headerReference w:type="default" r:id="rId18"/>
      <w:footerReference w:type="even" r:id="rId19"/>
      <w:footerReference w:type="default" r:id="rId20"/>
      <w:headerReference w:type="first" r:id="rId21"/>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6686C" w14:textId="77777777" w:rsidR="00C004E7" w:rsidRDefault="00C004E7">
      <w:r>
        <w:separator/>
      </w:r>
    </w:p>
  </w:endnote>
  <w:endnote w:type="continuationSeparator" w:id="0">
    <w:p w14:paraId="7E26BBBA" w14:textId="77777777" w:rsidR="00C004E7" w:rsidRDefault="00C0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auto"/>
    <w:pitch w:val="default"/>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AF68"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sidR="00E77A04">
      <w:rPr>
        <w:color w:val="000000"/>
      </w:rPr>
      <w:fldChar w:fldCharType="separate"/>
    </w:r>
    <w:r>
      <w:rPr>
        <w:color w:val="000000"/>
      </w:rPr>
      <w:fldChar w:fldCharType="end"/>
    </w:r>
  </w:p>
  <w:p w14:paraId="2CC6FFED" w14:textId="77777777" w:rsidR="00711D0F" w:rsidRDefault="00711D0F">
    <w:pPr>
      <w:pBdr>
        <w:top w:val="nil"/>
        <w:left w:val="nil"/>
        <w:bottom w:val="nil"/>
        <w:right w:val="nil"/>
        <w:between w:val="nil"/>
      </w:pBdr>
      <w:tabs>
        <w:tab w:val="center" w:pos="4680"/>
        <w:tab w:val="right" w:pos="936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1AA6" w14:textId="77777777" w:rsidR="00711D0F" w:rsidRDefault="00964918">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66E3968" w14:textId="77777777" w:rsidR="00711D0F" w:rsidRDefault="00964918">
    <w:pPr>
      <w:pBdr>
        <w:top w:val="nil"/>
        <w:left w:val="nil"/>
        <w:bottom w:val="nil"/>
        <w:right w:val="nil"/>
        <w:between w:val="nil"/>
      </w:pBdr>
      <w:tabs>
        <w:tab w:val="center" w:pos="4680"/>
        <w:tab w:val="right" w:pos="9360"/>
      </w:tabs>
      <w:ind w:firstLine="360"/>
      <w:jc w:val="right"/>
      <w:rPr>
        <w:color w:val="000000"/>
      </w:rPr>
    </w:pPr>
    <w:r>
      <w:rPr>
        <w:noProof/>
      </w:rPr>
      <w:drawing>
        <wp:anchor distT="0" distB="0" distL="114300" distR="114300" simplePos="0" relativeHeight="251660288" behindDoc="0" locked="0" layoutInCell="1" hidden="0" allowOverlap="1" wp14:anchorId="478280EC" wp14:editId="7498C97A">
          <wp:simplePos x="0" y="0"/>
          <wp:positionH relativeFrom="column">
            <wp:posOffset>8229452</wp:posOffset>
          </wp:positionH>
          <wp:positionV relativeFrom="paragraph">
            <wp:posOffset>-95884</wp:posOffset>
          </wp:positionV>
          <wp:extent cx="1454785" cy="589915"/>
          <wp:effectExtent l="0" t="0" r="0" b="0"/>
          <wp:wrapSquare wrapText="bothSides" distT="0" distB="0" distL="114300" distR="114300"/>
          <wp:docPr id="33"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1"/>
                  <a:srcRect/>
                  <a:stretch>
                    <a:fillRect/>
                  </a:stretch>
                </pic:blipFill>
                <pic:spPr>
                  <a:xfrm>
                    <a:off x="0" y="0"/>
                    <a:ext cx="1454785" cy="589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3E2D" w14:textId="77777777" w:rsidR="00C004E7" w:rsidRDefault="00C004E7">
      <w:r>
        <w:separator/>
      </w:r>
    </w:p>
  </w:footnote>
  <w:footnote w:type="continuationSeparator" w:id="0">
    <w:p w14:paraId="5ED4455B" w14:textId="77777777" w:rsidR="00C004E7" w:rsidRDefault="00C0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743E" w14:textId="77777777" w:rsidR="00711D0F" w:rsidRDefault="00964918">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3EA321A5" wp14:editId="134E8CF6">
          <wp:simplePos x="0" y="0"/>
          <wp:positionH relativeFrom="column">
            <wp:posOffset>-914399</wp:posOffset>
          </wp:positionH>
          <wp:positionV relativeFrom="paragraph">
            <wp:posOffset>-491489</wp:posOffset>
          </wp:positionV>
          <wp:extent cx="10719435" cy="1181100"/>
          <wp:effectExtent l="0" t="0" r="0" b="0"/>
          <wp:wrapSquare wrapText="bothSides" distT="0" distB="0" distL="114300" distR="114300"/>
          <wp:docPr id="30"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6773" r="1396" b="83951"/>
                  <a:stretch>
                    <a:fillRect/>
                  </a:stretch>
                </pic:blipFill>
                <pic:spPr>
                  <a:xfrm>
                    <a:off x="0" y="0"/>
                    <a:ext cx="10719435" cy="1181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BD92" w14:textId="77777777" w:rsidR="00711D0F" w:rsidRDefault="00964918">
    <w:pPr>
      <w:pBdr>
        <w:top w:val="nil"/>
        <w:left w:val="nil"/>
        <w:bottom w:val="nil"/>
        <w:right w:val="nil"/>
        <w:between w:val="nil"/>
      </w:pBdr>
      <w:tabs>
        <w:tab w:val="center" w:pos="4680"/>
        <w:tab w:val="right" w:pos="9360"/>
      </w:tabs>
      <w:rPr>
        <w:color w:val="000000"/>
        <w:vertAlign w:val="subscript"/>
      </w:rPr>
    </w:pPr>
    <w:r>
      <w:rPr>
        <w:noProof/>
      </w:rPr>
      <w:drawing>
        <wp:anchor distT="0" distB="0" distL="114300" distR="114300" simplePos="0" relativeHeight="251659264" behindDoc="0" locked="0" layoutInCell="1" hidden="0" allowOverlap="1" wp14:anchorId="2476552B" wp14:editId="6AAE123C">
          <wp:simplePos x="0" y="0"/>
          <wp:positionH relativeFrom="column">
            <wp:posOffset>-914399</wp:posOffset>
          </wp:positionH>
          <wp:positionV relativeFrom="paragraph">
            <wp:posOffset>-449579</wp:posOffset>
          </wp:positionV>
          <wp:extent cx="11225530" cy="1181100"/>
          <wp:effectExtent l="0" t="0" r="0" b="0"/>
          <wp:wrapSquare wrapText="bothSides" distT="0" distB="0" distL="114300" distR="114300"/>
          <wp:docPr id="32" name="image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ap&#10;&#10;Description automatically generated"/>
                  <pic:cNvPicPr preferRelativeResize="0"/>
                </pic:nvPicPr>
                <pic:blipFill>
                  <a:blip r:embed="rId1"/>
                  <a:srcRect l="14914" r="8881" b="85729"/>
                  <a:stretch>
                    <a:fillRect/>
                  </a:stretch>
                </pic:blipFill>
                <pic:spPr>
                  <a:xfrm>
                    <a:off x="0" y="0"/>
                    <a:ext cx="1122553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0630"/>
    <w:multiLevelType w:val="hybridMultilevel"/>
    <w:tmpl w:val="BB0E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D3088"/>
    <w:multiLevelType w:val="hybridMultilevel"/>
    <w:tmpl w:val="CDFC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E1042"/>
    <w:multiLevelType w:val="hybridMultilevel"/>
    <w:tmpl w:val="E2FC7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CD75E7"/>
    <w:multiLevelType w:val="multilevel"/>
    <w:tmpl w:val="C34A6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61F72DF"/>
    <w:multiLevelType w:val="hybridMultilevel"/>
    <w:tmpl w:val="E0387012"/>
    <w:lvl w:ilvl="0" w:tplc="94ECB8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D1423E"/>
    <w:multiLevelType w:val="hybridMultilevel"/>
    <w:tmpl w:val="D682F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170114"/>
    <w:multiLevelType w:val="multilevel"/>
    <w:tmpl w:val="315CFEA4"/>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5A5152F"/>
    <w:multiLevelType w:val="hybridMultilevel"/>
    <w:tmpl w:val="52B69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B603C0"/>
    <w:multiLevelType w:val="hybridMultilevel"/>
    <w:tmpl w:val="E19EF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302ABB"/>
    <w:multiLevelType w:val="multilevel"/>
    <w:tmpl w:val="EF78838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63852705"/>
    <w:multiLevelType w:val="multilevel"/>
    <w:tmpl w:val="4C1E8F96"/>
    <w:lvl w:ilvl="0">
      <w:start w:val="1"/>
      <w:numFmt w:val="decimal"/>
      <w:lvlText w:val="%1."/>
      <w:lvlJc w:val="left"/>
      <w:pPr>
        <w:ind w:left="360" w:hanging="360"/>
      </w:pPr>
      <w:rPr>
        <w:rFonts w:ascii="Proxima Nova" w:eastAsia="Proxima Nova" w:hAnsi="Proxima Nova" w:cs="Proxima Nova"/>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DD63A3"/>
    <w:multiLevelType w:val="hybridMultilevel"/>
    <w:tmpl w:val="133C4E52"/>
    <w:lvl w:ilvl="0" w:tplc="DC5C47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4739078">
    <w:abstractNumId w:val="9"/>
  </w:num>
  <w:num w:numId="2" w16cid:durableId="1043672045">
    <w:abstractNumId w:val="3"/>
  </w:num>
  <w:num w:numId="3" w16cid:durableId="1572471094">
    <w:abstractNumId w:val="6"/>
  </w:num>
  <w:num w:numId="4" w16cid:durableId="1958563278">
    <w:abstractNumId w:val="0"/>
  </w:num>
  <w:num w:numId="5" w16cid:durableId="1348096316">
    <w:abstractNumId w:val="1"/>
  </w:num>
  <w:num w:numId="6" w16cid:durableId="1601719075">
    <w:abstractNumId w:val="4"/>
  </w:num>
  <w:num w:numId="7" w16cid:durableId="1608581952">
    <w:abstractNumId w:val="11"/>
  </w:num>
  <w:num w:numId="8" w16cid:durableId="1202089848">
    <w:abstractNumId w:val="2"/>
  </w:num>
  <w:num w:numId="9" w16cid:durableId="289898226">
    <w:abstractNumId w:val="8"/>
  </w:num>
  <w:num w:numId="10" w16cid:durableId="1858812053">
    <w:abstractNumId w:val="5"/>
  </w:num>
  <w:num w:numId="11" w16cid:durableId="711347809">
    <w:abstractNumId w:val="7"/>
  </w:num>
  <w:num w:numId="12" w16cid:durableId="9066907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0F"/>
    <w:rsid w:val="000157FC"/>
    <w:rsid w:val="00021700"/>
    <w:rsid w:val="00026129"/>
    <w:rsid w:val="00026BD4"/>
    <w:rsid w:val="00053DF1"/>
    <w:rsid w:val="00056305"/>
    <w:rsid w:val="00065ACA"/>
    <w:rsid w:val="00066948"/>
    <w:rsid w:val="000744D0"/>
    <w:rsid w:val="000929C1"/>
    <w:rsid w:val="00092C1F"/>
    <w:rsid w:val="00095E75"/>
    <w:rsid w:val="000A3462"/>
    <w:rsid w:val="000B4561"/>
    <w:rsid w:val="000B54D8"/>
    <w:rsid w:val="000C1D23"/>
    <w:rsid w:val="0011233C"/>
    <w:rsid w:val="00112760"/>
    <w:rsid w:val="00113319"/>
    <w:rsid w:val="00120625"/>
    <w:rsid w:val="00154053"/>
    <w:rsid w:val="001901D0"/>
    <w:rsid w:val="001963D1"/>
    <w:rsid w:val="001A7DAD"/>
    <w:rsid w:val="001B4D83"/>
    <w:rsid w:val="001D7E20"/>
    <w:rsid w:val="001F74F6"/>
    <w:rsid w:val="00207052"/>
    <w:rsid w:val="00211421"/>
    <w:rsid w:val="00217791"/>
    <w:rsid w:val="00221A60"/>
    <w:rsid w:val="00233768"/>
    <w:rsid w:val="00243501"/>
    <w:rsid w:val="0024791F"/>
    <w:rsid w:val="00255817"/>
    <w:rsid w:val="00262948"/>
    <w:rsid w:val="002C0A0A"/>
    <w:rsid w:val="002D67FF"/>
    <w:rsid w:val="002E0E76"/>
    <w:rsid w:val="003108A4"/>
    <w:rsid w:val="003335A0"/>
    <w:rsid w:val="003734C5"/>
    <w:rsid w:val="003748CA"/>
    <w:rsid w:val="00377A2C"/>
    <w:rsid w:val="003804B9"/>
    <w:rsid w:val="003864EC"/>
    <w:rsid w:val="003B4238"/>
    <w:rsid w:val="003B694E"/>
    <w:rsid w:val="003C6FFC"/>
    <w:rsid w:val="003D3902"/>
    <w:rsid w:val="003E6BE1"/>
    <w:rsid w:val="003F7616"/>
    <w:rsid w:val="004110F8"/>
    <w:rsid w:val="004274A9"/>
    <w:rsid w:val="00441871"/>
    <w:rsid w:val="00447718"/>
    <w:rsid w:val="004715A6"/>
    <w:rsid w:val="00481BBC"/>
    <w:rsid w:val="004A2FC6"/>
    <w:rsid w:val="004B5C1B"/>
    <w:rsid w:val="004C19B8"/>
    <w:rsid w:val="004E7AAC"/>
    <w:rsid w:val="004E7C36"/>
    <w:rsid w:val="00525A55"/>
    <w:rsid w:val="005655DB"/>
    <w:rsid w:val="00596A73"/>
    <w:rsid w:val="005A66A4"/>
    <w:rsid w:val="005E230F"/>
    <w:rsid w:val="005F0A00"/>
    <w:rsid w:val="00613192"/>
    <w:rsid w:val="00621250"/>
    <w:rsid w:val="006309D7"/>
    <w:rsid w:val="00636EE1"/>
    <w:rsid w:val="00641332"/>
    <w:rsid w:val="00641844"/>
    <w:rsid w:val="00642350"/>
    <w:rsid w:val="00680040"/>
    <w:rsid w:val="00696B1E"/>
    <w:rsid w:val="006A7861"/>
    <w:rsid w:val="006B4BF7"/>
    <w:rsid w:val="006C1844"/>
    <w:rsid w:val="006C2876"/>
    <w:rsid w:val="006E0AA6"/>
    <w:rsid w:val="006F3AD1"/>
    <w:rsid w:val="00710EA9"/>
    <w:rsid w:val="00711D0F"/>
    <w:rsid w:val="00712714"/>
    <w:rsid w:val="007170EC"/>
    <w:rsid w:val="00717428"/>
    <w:rsid w:val="00726264"/>
    <w:rsid w:val="00742AAA"/>
    <w:rsid w:val="00750E03"/>
    <w:rsid w:val="00763DD1"/>
    <w:rsid w:val="0078360E"/>
    <w:rsid w:val="00791BE4"/>
    <w:rsid w:val="007A31CB"/>
    <w:rsid w:val="007B24CB"/>
    <w:rsid w:val="007B546C"/>
    <w:rsid w:val="007B5622"/>
    <w:rsid w:val="007D6F1E"/>
    <w:rsid w:val="007E0068"/>
    <w:rsid w:val="00812EF7"/>
    <w:rsid w:val="00836394"/>
    <w:rsid w:val="00837975"/>
    <w:rsid w:val="00860B66"/>
    <w:rsid w:val="008611C9"/>
    <w:rsid w:val="00870DEA"/>
    <w:rsid w:val="008771DF"/>
    <w:rsid w:val="00884A33"/>
    <w:rsid w:val="008911D4"/>
    <w:rsid w:val="008A679F"/>
    <w:rsid w:val="008D3759"/>
    <w:rsid w:val="008D4786"/>
    <w:rsid w:val="008E2098"/>
    <w:rsid w:val="008E4D99"/>
    <w:rsid w:val="009231CC"/>
    <w:rsid w:val="009265DD"/>
    <w:rsid w:val="00926DB0"/>
    <w:rsid w:val="009343A1"/>
    <w:rsid w:val="009448BF"/>
    <w:rsid w:val="009515C5"/>
    <w:rsid w:val="00964918"/>
    <w:rsid w:val="00964BA8"/>
    <w:rsid w:val="00980CF2"/>
    <w:rsid w:val="009863F8"/>
    <w:rsid w:val="00995EA6"/>
    <w:rsid w:val="00996226"/>
    <w:rsid w:val="009A3B86"/>
    <w:rsid w:val="009A5BCA"/>
    <w:rsid w:val="009B010E"/>
    <w:rsid w:val="009B28C6"/>
    <w:rsid w:val="009C09BF"/>
    <w:rsid w:val="009C7D71"/>
    <w:rsid w:val="009E273C"/>
    <w:rsid w:val="009F62F9"/>
    <w:rsid w:val="00A119FE"/>
    <w:rsid w:val="00A17100"/>
    <w:rsid w:val="00A26871"/>
    <w:rsid w:val="00A51C1C"/>
    <w:rsid w:val="00A55659"/>
    <w:rsid w:val="00A56FC6"/>
    <w:rsid w:val="00A703E0"/>
    <w:rsid w:val="00A86ED1"/>
    <w:rsid w:val="00B10622"/>
    <w:rsid w:val="00B12BA6"/>
    <w:rsid w:val="00B264F2"/>
    <w:rsid w:val="00B4496B"/>
    <w:rsid w:val="00B52848"/>
    <w:rsid w:val="00B621DA"/>
    <w:rsid w:val="00B83DAE"/>
    <w:rsid w:val="00B87335"/>
    <w:rsid w:val="00B9700D"/>
    <w:rsid w:val="00BC6363"/>
    <w:rsid w:val="00BD1888"/>
    <w:rsid w:val="00BE45E7"/>
    <w:rsid w:val="00C004E7"/>
    <w:rsid w:val="00C20B24"/>
    <w:rsid w:val="00C72CA9"/>
    <w:rsid w:val="00C93796"/>
    <w:rsid w:val="00CC35B9"/>
    <w:rsid w:val="00CC6E0E"/>
    <w:rsid w:val="00D03744"/>
    <w:rsid w:val="00D04110"/>
    <w:rsid w:val="00D077EB"/>
    <w:rsid w:val="00D44C76"/>
    <w:rsid w:val="00D732EB"/>
    <w:rsid w:val="00D73788"/>
    <w:rsid w:val="00DD13FD"/>
    <w:rsid w:val="00DD3E5F"/>
    <w:rsid w:val="00DE00FD"/>
    <w:rsid w:val="00E14FA6"/>
    <w:rsid w:val="00E17FBB"/>
    <w:rsid w:val="00E32AB9"/>
    <w:rsid w:val="00E556CF"/>
    <w:rsid w:val="00E60CA2"/>
    <w:rsid w:val="00E74714"/>
    <w:rsid w:val="00E77A04"/>
    <w:rsid w:val="00E80B20"/>
    <w:rsid w:val="00E821C3"/>
    <w:rsid w:val="00E93BEF"/>
    <w:rsid w:val="00EB35BF"/>
    <w:rsid w:val="00EC3350"/>
    <w:rsid w:val="00EE46E3"/>
    <w:rsid w:val="00F0083C"/>
    <w:rsid w:val="00F01186"/>
    <w:rsid w:val="00F07D92"/>
    <w:rsid w:val="00F62D53"/>
    <w:rsid w:val="00F67B7B"/>
    <w:rsid w:val="00F72AA9"/>
    <w:rsid w:val="00F93B35"/>
    <w:rsid w:val="00F9670E"/>
    <w:rsid w:val="00FA6284"/>
    <w:rsid w:val="00FC6E52"/>
    <w:rsid w:val="00FE3E78"/>
    <w:rsid w:val="00FF1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CDCA"/>
  <w15:docId w15:val="{5DA4417C-3C27-49E9-B162-1C7F4A3A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paragraph" w:styleId="FootnoteText">
    <w:name w:val="footnote text"/>
    <w:basedOn w:val="Normal"/>
    <w:link w:val="FootnoteTextChar"/>
    <w:uiPriority w:val="99"/>
    <w:semiHidden/>
    <w:unhideWhenUsed/>
    <w:rsid w:val="00221A60"/>
    <w:rPr>
      <w:sz w:val="20"/>
      <w:szCs w:val="20"/>
    </w:rPr>
  </w:style>
  <w:style w:type="character" w:customStyle="1" w:styleId="FootnoteTextChar">
    <w:name w:val="Footnote Text Char"/>
    <w:basedOn w:val="DefaultParagraphFont"/>
    <w:link w:val="FootnoteText"/>
    <w:uiPriority w:val="99"/>
    <w:semiHidden/>
    <w:rsid w:val="00221A60"/>
    <w:rPr>
      <w:sz w:val="20"/>
      <w:szCs w:val="20"/>
    </w:rPr>
  </w:style>
  <w:style w:type="character" w:styleId="FootnoteReference">
    <w:name w:val="footnote reference"/>
    <w:basedOn w:val="DefaultParagraphFont"/>
    <w:uiPriority w:val="99"/>
    <w:semiHidden/>
    <w:unhideWhenUsed/>
    <w:rsid w:val="00221A60"/>
    <w:rPr>
      <w:vertAlign w:val="superscript"/>
    </w:rPr>
  </w:style>
  <w:style w:type="character" w:styleId="Hyperlink">
    <w:name w:val="Hyperlink"/>
    <w:basedOn w:val="DefaultParagraphFont"/>
    <w:uiPriority w:val="99"/>
    <w:unhideWhenUsed/>
    <w:rsid w:val="008A679F"/>
    <w:rPr>
      <w:color w:val="0563C1" w:themeColor="hyperlink"/>
      <w:u w:val="single"/>
    </w:rPr>
  </w:style>
  <w:style w:type="character" w:styleId="UnresolvedMention">
    <w:name w:val="Unresolved Mention"/>
    <w:basedOn w:val="DefaultParagraphFont"/>
    <w:uiPriority w:val="99"/>
    <w:semiHidden/>
    <w:unhideWhenUsed/>
    <w:rsid w:val="008A6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0312">
      <w:bodyDiv w:val="1"/>
      <w:marLeft w:val="0"/>
      <w:marRight w:val="0"/>
      <w:marTop w:val="0"/>
      <w:marBottom w:val="0"/>
      <w:divBdr>
        <w:top w:val="none" w:sz="0" w:space="0" w:color="auto"/>
        <w:left w:val="none" w:sz="0" w:space="0" w:color="auto"/>
        <w:bottom w:val="none" w:sz="0" w:space="0" w:color="auto"/>
        <w:right w:val="none" w:sz="0" w:space="0" w:color="auto"/>
      </w:divBdr>
    </w:div>
    <w:div w:id="601838055">
      <w:bodyDiv w:val="1"/>
      <w:marLeft w:val="0"/>
      <w:marRight w:val="0"/>
      <w:marTop w:val="0"/>
      <w:marBottom w:val="0"/>
      <w:divBdr>
        <w:top w:val="none" w:sz="0" w:space="0" w:color="auto"/>
        <w:left w:val="none" w:sz="0" w:space="0" w:color="auto"/>
        <w:bottom w:val="none" w:sz="0" w:space="0" w:color="auto"/>
        <w:right w:val="none" w:sz="0" w:space="0" w:color="auto"/>
      </w:divBdr>
    </w:div>
    <w:div w:id="1061906416">
      <w:bodyDiv w:val="1"/>
      <w:marLeft w:val="0"/>
      <w:marRight w:val="0"/>
      <w:marTop w:val="0"/>
      <w:marBottom w:val="0"/>
      <w:divBdr>
        <w:top w:val="none" w:sz="0" w:space="0" w:color="auto"/>
        <w:left w:val="none" w:sz="0" w:space="0" w:color="auto"/>
        <w:bottom w:val="none" w:sz="0" w:space="0" w:color="auto"/>
        <w:right w:val="none" w:sz="0" w:space="0" w:color="auto"/>
      </w:divBdr>
    </w:div>
    <w:div w:id="1181164191">
      <w:bodyDiv w:val="1"/>
      <w:marLeft w:val="0"/>
      <w:marRight w:val="0"/>
      <w:marTop w:val="0"/>
      <w:marBottom w:val="0"/>
      <w:divBdr>
        <w:top w:val="none" w:sz="0" w:space="0" w:color="auto"/>
        <w:left w:val="none" w:sz="0" w:space="0" w:color="auto"/>
        <w:bottom w:val="none" w:sz="0" w:space="0" w:color="auto"/>
        <w:right w:val="none" w:sz="0" w:space="0" w:color="auto"/>
      </w:divBdr>
    </w:div>
    <w:div w:id="160303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ma.bitic@gmail.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snezana@nvo35mm.com" TargetMode="External"/><Relationship Id="rId17" Type="http://schemas.openxmlformats.org/officeDocument/2006/relationships/hyperlink" Target="mailto:srdanovic.lejla@gmail.com" TargetMode="External"/><Relationship Id="rId2" Type="http://schemas.openxmlformats.org/officeDocument/2006/relationships/customXml" Target="../customXml/item2.xml"/><Relationship Id="rId16" Type="http://schemas.openxmlformats.org/officeDocument/2006/relationships/hyperlink" Target="mailto:andrijanadada@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o.pejovic@uzor.me" TargetMode="External"/><Relationship Id="rId5" Type="http://schemas.openxmlformats.org/officeDocument/2006/relationships/settings" Target="settings.xml"/><Relationship Id="rId15" Type="http://schemas.openxmlformats.org/officeDocument/2006/relationships/hyperlink" Target="mailto:natasa.knezevicfskl@gmail.com" TargetMode="External"/><Relationship Id="rId23" Type="http://schemas.openxmlformats.org/officeDocument/2006/relationships/theme" Target="theme/theme1.xml"/><Relationship Id="rId10" Type="http://schemas.openxmlformats.org/officeDocument/2006/relationships/hyperlink" Target="mailto:menadzer@plav.m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os_telefon@yahoo.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eg1kcBdvrctqx5TLi5I4kf01wg==">AMUW2mWXKPj9DCQC/ZCTbMvjKluabFIav7L0ulrd/YOYcnrNc+WuDGf8oSmynMitCqUu1LMq5iPLjOVnsbd+ATn0rb0aF9IwDyhg9xREVlwn3ej2J+TZk9Q=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C24B77-4CBC-444A-B33D-1ED5D7848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Pages>
  <Words>1127</Words>
  <Characters>6429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lastModifiedBy>Marija Jankovic</cp:lastModifiedBy>
  <cp:revision>135</cp:revision>
  <dcterms:created xsi:type="dcterms:W3CDTF">2023-09-19T12:34:00Z</dcterms:created>
  <dcterms:modified xsi:type="dcterms:W3CDTF">2023-10-27T15:00:00Z</dcterms:modified>
</cp:coreProperties>
</file>